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EE6F8" w14:textId="0C4F798E" w:rsidR="00FF790F" w:rsidRDefault="00FF790F" w:rsidP="00FF790F">
      <w:pPr>
        <w:rPr>
          <w:rFonts w:cs="Arial"/>
          <w:sz w:val="20"/>
        </w:rPr>
      </w:pPr>
      <w:r w:rsidRPr="00AE5AB5">
        <w:rPr>
          <w:rFonts w:cs="Arial"/>
          <w:sz w:val="20"/>
        </w:rPr>
        <w:t>1) GİZLİLİK, TARAFSIZLIK VE KALİTE POLİTİKASI</w:t>
      </w:r>
    </w:p>
    <w:p w14:paraId="5FF6F8C0" w14:textId="77777777" w:rsidR="00FF790F" w:rsidRPr="00AE5AB5" w:rsidRDefault="00FF790F" w:rsidP="00FF790F">
      <w:pPr>
        <w:rPr>
          <w:rFonts w:cs="Arial"/>
          <w:b w:val="0"/>
          <w:sz w:val="20"/>
        </w:rPr>
      </w:pPr>
    </w:p>
    <w:p w14:paraId="719F74B5" w14:textId="77777777" w:rsidR="00FF790F" w:rsidRPr="00AE5AB5" w:rsidRDefault="00FF790F" w:rsidP="00FF790F">
      <w:pPr>
        <w:pStyle w:val="ListeParagraf"/>
        <w:numPr>
          <w:ilvl w:val="0"/>
          <w:numId w:val="2"/>
        </w:numPr>
        <w:rPr>
          <w:rFonts w:ascii="Arial" w:hAnsi="Arial" w:cs="Arial"/>
          <w:sz w:val="20"/>
        </w:rPr>
      </w:pPr>
      <w:r w:rsidRPr="00AE5AB5">
        <w:rPr>
          <w:rFonts w:ascii="Arial" w:hAnsi="Arial" w:cs="Arial"/>
          <w:sz w:val="20"/>
        </w:rPr>
        <w:t>Laboratuvarımı</w:t>
      </w:r>
      <w:r>
        <w:rPr>
          <w:rFonts w:ascii="Arial" w:hAnsi="Arial" w:cs="Arial"/>
          <w:sz w:val="20"/>
        </w:rPr>
        <w:t>z, akreditasyon numarası AB-0048</w:t>
      </w:r>
      <w:r w:rsidRPr="00AE5AB5">
        <w:rPr>
          <w:rFonts w:ascii="Arial" w:hAnsi="Arial" w:cs="Arial"/>
          <w:sz w:val="20"/>
        </w:rPr>
        <w:t xml:space="preserve">-K </w:t>
      </w:r>
      <w:proofErr w:type="spellStart"/>
      <w:proofErr w:type="gramStart"/>
      <w:r w:rsidRPr="00AE5AB5">
        <w:rPr>
          <w:rFonts w:ascii="Arial" w:hAnsi="Arial" w:cs="Arial"/>
          <w:sz w:val="20"/>
        </w:rPr>
        <w:t>dır</w:t>
      </w:r>
      <w:proofErr w:type="spellEnd"/>
      <w:proofErr w:type="gramEnd"/>
      <w:r w:rsidRPr="00AE5AB5">
        <w:rPr>
          <w:rFonts w:ascii="Arial" w:hAnsi="Arial" w:cs="Arial"/>
          <w:sz w:val="20"/>
        </w:rPr>
        <w:t>.</w:t>
      </w:r>
    </w:p>
    <w:p w14:paraId="0D4D41F0" w14:textId="77777777" w:rsidR="00FF790F" w:rsidRPr="00AE5AB5" w:rsidRDefault="00FF790F" w:rsidP="00FF790F">
      <w:pPr>
        <w:pStyle w:val="ListeParagraf"/>
        <w:numPr>
          <w:ilvl w:val="0"/>
          <w:numId w:val="2"/>
        </w:numPr>
        <w:rPr>
          <w:rFonts w:ascii="Arial" w:hAnsi="Arial" w:cs="Arial"/>
          <w:sz w:val="20"/>
        </w:rPr>
      </w:pPr>
      <w:r w:rsidRPr="00AE5AB5">
        <w:rPr>
          <w:rFonts w:ascii="Arial" w:hAnsi="Arial" w:cs="Arial"/>
          <w:sz w:val="20"/>
        </w:rPr>
        <w:t xml:space="preserve">Kalibrasyon ve </w:t>
      </w:r>
      <w:proofErr w:type="spellStart"/>
      <w:r w:rsidRPr="00AE5AB5">
        <w:rPr>
          <w:rFonts w:ascii="Arial" w:hAnsi="Arial" w:cs="Arial"/>
          <w:sz w:val="20"/>
        </w:rPr>
        <w:t>Validasyon</w:t>
      </w:r>
      <w:proofErr w:type="spellEnd"/>
      <w:r w:rsidRPr="00AE5AB5">
        <w:rPr>
          <w:rFonts w:ascii="Arial" w:hAnsi="Arial" w:cs="Arial"/>
          <w:sz w:val="20"/>
        </w:rPr>
        <w:t xml:space="preserve"> hizmetlerini gerçekleştirirken, uluslararası kabul görmüş teknolojiye sahip ölçüm cihazları kullanarak kaliteli, yüksek doğruluğa sahip, güvenirlik sınırları belirlenmiş(k=2) ölçüm sonuçları elde etmeyi, hem hedef, hem de prensip olarak kabul etmiştir.</w:t>
      </w:r>
    </w:p>
    <w:p w14:paraId="67E7432A" w14:textId="77777777" w:rsidR="00FF790F" w:rsidRPr="00AE5AB5" w:rsidRDefault="00FF790F" w:rsidP="00FF790F">
      <w:pPr>
        <w:pStyle w:val="ListeParagraf"/>
        <w:numPr>
          <w:ilvl w:val="0"/>
          <w:numId w:val="2"/>
        </w:numPr>
        <w:rPr>
          <w:rFonts w:ascii="Arial" w:hAnsi="Arial" w:cs="Arial"/>
          <w:sz w:val="20"/>
        </w:rPr>
      </w:pPr>
      <w:r w:rsidRPr="00AE5AB5">
        <w:rPr>
          <w:rFonts w:ascii="Arial" w:hAnsi="Arial" w:cs="Arial"/>
          <w:sz w:val="20"/>
        </w:rPr>
        <w:t>Laboratuvar yönetimi, TS EN ISO/IEC ISO IEC 17025 ve TS EN ISO/IEC ISO IEC 17020 standardı şartlarına uymayı ve kalite yönetim sisteminin etkinliğinin iyileştirilmesi yönündeki çalışmalarının sürekli olacağını taahhüt eder.</w:t>
      </w:r>
    </w:p>
    <w:p w14:paraId="2E089E31" w14:textId="77777777" w:rsidR="00FF790F" w:rsidRPr="00AE5AB5" w:rsidRDefault="00FF790F" w:rsidP="00FF790F">
      <w:pPr>
        <w:pStyle w:val="ListeParagraf"/>
        <w:numPr>
          <w:ilvl w:val="0"/>
          <w:numId w:val="2"/>
        </w:numPr>
        <w:rPr>
          <w:rFonts w:ascii="Arial" w:hAnsi="Arial" w:cs="Arial"/>
          <w:sz w:val="20"/>
        </w:rPr>
      </w:pPr>
      <w:r w:rsidRPr="00AE5AB5">
        <w:rPr>
          <w:rFonts w:ascii="Arial" w:hAnsi="Arial" w:cs="Arial"/>
          <w:sz w:val="20"/>
        </w:rPr>
        <w:t xml:space="preserve">Yüksek derecede güvenilir </w:t>
      </w:r>
      <w:proofErr w:type="gramStart"/>
      <w:r w:rsidRPr="00AE5AB5">
        <w:rPr>
          <w:rFonts w:ascii="Arial" w:hAnsi="Arial" w:cs="Arial"/>
          <w:sz w:val="20"/>
        </w:rPr>
        <w:t>kalibrasyon</w:t>
      </w:r>
      <w:proofErr w:type="gramEnd"/>
      <w:r w:rsidRPr="00AE5AB5">
        <w:rPr>
          <w:rFonts w:ascii="Arial" w:hAnsi="Arial" w:cs="Arial"/>
          <w:sz w:val="20"/>
        </w:rPr>
        <w:t xml:space="preserve"> hizmeti sunmak için, tüm personelimizin, iyi mesleki tecrübe kriterlerinde, nitelikli, güvenilir, dürüst ve tarafsız olmaları ve bununla birlikte kalite dokümanlarımızı öğrenmeleri ve sundukları kalibrasyon hizmetleri esnasında uygulamaları sağlanmaktadır.</w:t>
      </w:r>
    </w:p>
    <w:p w14:paraId="1BA981EA" w14:textId="77777777" w:rsidR="00FF790F" w:rsidRPr="00AE5AB5" w:rsidRDefault="00FF790F" w:rsidP="00FF790F">
      <w:pPr>
        <w:pStyle w:val="ListeParagraf"/>
        <w:numPr>
          <w:ilvl w:val="0"/>
          <w:numId w:val="2"/>
        </w:numPr>
        <w:rPr>
          <w:rFonts w:ascii="Arial" w:hAnsi="Arial" w:cs="Arial"/>
          <w:sz w:val="20"/>
        </w:rPr>
      </w:pPr>
      <w:r w:rsidRPr="00AE5AB5">
        <w:rPr>
          <w:rFonts w:ascii="Arial" w:hAnsi="Arial" w:cs="Arial"/>
          <w:sz w:val="20"/>
        </w:rPr>
        <w:t>Laboratuvarımız, yönetim sistemindeki dokümanlara uygun çalışacağını ve iş akdindeki yükümlülüklerine bağlı olarak görevlerini yerine getireceğini, her türlü iç ve dış baskılara karşı tarafsızlığını koruyacağını taahhüt eder.</w:t>
      </w:r>
    </w:p>
    <w:p w14:paraId="50E9A5C1" w14:textId="77777777" w:rsidR="00FF790F" w:rsidRPr="00AE5AB5" w:rsidRDefault="00FF790F" w:rsidP="00FF790F">
      <w:pPr>
        <w:pStyle w:val="ListeParagraf"/>
        <w:numPr>
          <w:ilvl w:val="0"/>
          <w:numId w:val="2"/>
        </w:numPr>
        <w:rPr>
          <w:rFonts w:ascii="Arial" w:hAnsi="Arial" w:cs="Arial"/>
          <w:sz w:val="20"/>
        </w:rPr>
      </w:pPr>
      <w:r w:rsidRPr="00AE5AB5">
        <w:rPr>
          <w:rFonts w:ascii="Arial" w:hAnsi="Arial" w:cs="Arial"/>
          <w:sz w:val="20"/>
        </w:rPr>
        <w:t>Yeterlilik, tarafsızlık ve karar verme veya çalışmalarla ilgili dürüstlüğe olan güveni azaltacak herhangi bir faaliyette bulunmaz.</w:t>
      </w:r>
    </w:p>
    <w:p w14:paraId="2E88BC59" w14:textId="77777777" w:rsidR="00FF790F" w:rsidRPr="00AE5AB5" w:rsidRDefault="00FF790F" w:rsidP="00FF790F">
      <w:pPr>
        <w:pStyle w:val="ListeParagraf"/>
        <w:numPr>
          <w:ilvl w:val="0"/>
          <w:numId w:val="2"/>
        </w:numPr>
        <w:rPr>
          <w:rFonts w:ascii="Arial" w:hAnsi="Arial" w:cs="Arial"/>
          <w:sz w:val="20"/>
        </w:rPr>
      </w:pPr>
      <w:r w:rsidRPr="00AE5AB5">
        <w:rPr>
          <w:rFonts w:ascii="Arial" w:hAnsi="Arial" w:cs="Arial"/>
          <w:sz w:val="20"/>
        </w:rPr>
        <w:t>Laboratuvarımız, laboratuvar faaliyetlerinin gerçekleştirilmesi sürecinde elde edilen veya oluşturulan bütün bilgilerin yönetiminden yasal yükümlülükler doğrultusunda sorumludur.</w:t>
      </w:r>
    </w:p>
    <w:p w14:paraId="4EAE7700" w14:textId="77777777" w:rsidR="00FF790F" w:rsidRPr="00AE5AB5" w:rsidRDefault="00FF790F" w:rsidP="00FF790F">
      <w:pPr>
        <w:pStyle w:val="ListeParagraf"/>
        <w:numPr>
          <w:ilvl w:val="0"/>
          <w:numId w:val="2"/>
        </w:numPr>
        <w:rPr>
          <w:rFonts w:ascii="Arial" w:hAnsi="Arial" w:cs="Arial"/>
          <w:sz w:val="20"/>
        </w:rPr>
      </w:pPr>
      <w:r w:rsidRPr="00AE5AB5">
        <w:rPr>
          <w:rFonts w:ascii="Arial" w:hAnsi="Arial" w:cs="Arial"/>
          <w:sz w:val="20"/>
        </w:rPr>
        <w:t xml:space="preserve">Laboratuvarımız, kamuya açık hâle getirmek istediği bilgi hakkında müşteriyi önceden bilgilendirir. Bilginin müşteri tarafından kamuya açık hâle getirildiği veya laboratuvarla müşteri arasında anlaşma olduğu durumlar hâriç </w:t>
      </w:r>
      <w:proofErr w:type="gramStart"/>
      <w:r w:rsidRPr="00AE5AB5">
        <w:rPr>
          <w:rFonts w:ascii="Arial" w:hAnsi="Arial" w:cs="Arial"/>
          <w:sz w:val="20"/>
        </w:rPr>
        <w:t>(</w:t>
      </w:r>
      <w:proofErr w:type="gramEnd"/>
      <w:r w:rsidRPr="00AE5AB5">
        <w:rPr>
          <w:rFonts w:ascii="Arial" w:hAnsi="Arial" w:cs="Arial"/>
          <w:sz w:val="20"/>
        </w:rPr>
        <w:t xml:space="preserve">ör. </w:t>
      </w:r>
      <w:proofErr w:type="gramStart"/>
      <w:r w:rsidRPr="00AE5AB5">
        <w:rPr>
          <w:rFonts w:ascii="Arial" w:hAnsi="Arial" w:cs="Arial"/>
          <w:sz w:val="20"/>
        </w:rPr>
        <w:t>şikâyetlere</w:t>
      </w:r>
      <w:proofErr w:type="gramEnd"/>
      <w:r w:rsidRPr="00AE5AB5">
        <w:rPr>
          <w:rFonts w:ascii="Arial" w:hAnsi="Arial" w:cs="Arial"/>
          <w:sz w:val="20"/>
        </w:rPr>
        <w:t xml:space="preserve"> cevap verilmesi amaçlı), diğer tüm bilgilerin özel bilgi olduğu değerlendirilir ve bu bilgiler mahrem bilgi kabul edilir. Ancak yasal otorite müşterinin haberi olmadan müşteriye dair bilgilere ulaşmak isterse, bilgilerin paylaşıldığı ilgili hususta müşteriye bilgi verilmez.</w:t>
      </w:r>
    </w:p>
    <w:p w14:paraId="16181E95" w14:textId="77777777" w:rsidR="00FF790F" w:rsidRPr="00AE5AB5" w:rsidRDefault="00FF790F" w:rsidP="00FF790F">
      <w:pPr>
        <w:pStyle w:val="ListeParagraf"/>
        <w:numPr>
          <w:ilvl w:val="0"/>
          <w:numId w:val="2"/>
        </w:numPr>
        <w:rPr>
          <w:rFonts w:ascii="Arial" w:hAnsi="Arial" w:cs="Arial"/>
          <w:sz w:val="20"/>
        </w:rPr>
      </w:pPr>
      <w:r w:rsidRPr="00AE5AB5">
        <w:rPr>
          <w:rFonts w:ascii="Arial" w:hAnsi="Arial" w:cs="Arial"/>
          <w:sz w:val="20"/>
        </w:rPr>
        <w:t>Yasal olarak gereken haller dışında; komite üyeleri, yükleniciler, dış kuruluş personeli veya laboratuvar adına faaliyet gösteren şahıslar da dâhil tüm çalışanlar, laboratuvarın faaliyetlerinin gerçekleştirilmesi sırasında elde edilen ya da oluşturulan tüm bilgileri gizli tutar.</w:t>
      </w:r>
    </w:p>
    <w:p w14:paraId="3659FCF7" w14:textId="4D22E6C6" w:rsidR="00FF790F" w:rsidRDefault="00FF790F" w:rsidP="00FF790F">
      <w:pPr>
        <w:rPr>
          <w:rFonts w:cs="Arial"/>
          <w:sz w:val="20"/>
        </w:rPr>
      </w:pPr>
      <w:r w:rsidRPr="00AE5AB5">
        <w:rPr>
          <w:rFonts w:cs="Arial"/>
          <w:sz w:val="20"/>
        </w:rPr>
        <w:t>2) FİYATLAR</w:t>
      </w:r>
    </w:p>
    <w:p w14:paraId="4EFC0FDF" w14:textId="77777777" w:rsidR="00FF790F" w:rsidRPr="00AE5AB5" w:rsidRDefault="00FF790F" w:rsidP="00FF790F">
      <w:pPr>
        <w:rPr>
          <w:rFonts w:cs="Arial"/>
          <w:b w:val="0"/>
          <w:sz w:val="20"/>
        </w:rPr>
      </w:pPr>
    </w:p>
    <w:p w14:paraId="354A6A78" w14:textId="77777777" w:rsidR="00FF790F" w:rsidRPr="00AE5AB5" w:rsidRDefault="00FF790F" w:rsidP="00FF790F">
      <w:pPr>
        <w:pStyle w:val="ListeParagraf"/>
        <w:numPr>
          <w:ilvl w:val="0"/>
          <w:numId w:val="2"/>
        </w:numPr>
        <w:rPr>
          <w:rFonts w:ascii="Arial" w:hAnsi="Arial" w:cs="Arial"/>
          <w:sz w:val="20"/>
        </w:rPr>
      </w:pPr>
      <w:r w:rsidRPr="00AE5AB5">
        <w:rPr>
          <w:rFonts w:ascii="Arial" w:hAnsi="Arial" w:cs="Arial"/>
          <w:sz w:val="20"/>
        </w:rPr>
        <w:t>Fiyatlara KDV dâhil değildir.</w:t>
      </w:r>
    </w:p>
    <w:p w14:paraId="02E3562A" w14:textId="77777777" w:rsidR="00FF790F" w:rsidRPr="00AE5AB5" w:rsidRDefault="00FF790F" w:rsidP="00FF790F">
      <w:pPr>
        <w:pStyle w:val="ListeParagraf"/>
        <w:numPr>
          <w:ilvl w:val="0"/>
          <w:numId w:val="2"/>
        </w:numPr>
        <w:rPr>
          <w:rFonts w:ascii="Arial" w:hAnsi="Arial" w:cs="Arial"/>
          <w:sz w:val="20"/>
        </w:rPr>
      </w:pPr>
      <w:r w:rsidRPr="00AE5AB5">
        <w:rPr>
          <w:rFonts w:ascii="Arial" w:hAnsi="Arial" w:cs="Arial"/>
          <w:sz w:val="20"/>
        </w:rPr>
        <w:t xml:space="preserve">Kalibrasyon talepleri yazılı, sözlü telefon ve e-mail ile alınmaktadır. Laboratuvarımız tarafından yazılı olarak fiyat teklifi -verilip, verilen fiyat teklifi onaylanmadan </w:t>
      </w:r>
      <w:proofErr w:type="gramStart"/>
      <w:r w:rsidRPr="00AE5AB5">
        <w:rPr>
          <w:rFonts w:ascii="Arial" w:hAnsi="Arial" w:cs="Arial"/>
          <w:sz w:val="20"/>
        </w:rPr>
        <w:t>kalibrasyon</w:t>
      </w:r>
      <w:proofErr w:type="gramEnd"/>
      <w:r w:rsidRPr="00AE5AB5">
        <w:rPr>
          <w:rFonts w:ascii="Arial" w:hAnsi="Arial" w:cs="Arial"/>
          <w:sz w:val="20"/>
        </w:rPr>
        <w:t xml:space="preserve"> işlemine başlanmamaktadır.</w:t>
      </w:r>
    </w:p>
    <w:p w14:paraId="666D3131" w14:textId="77777777" w:rsidR="00FF790F" w:rsidRDefault="00FF790F" w:rsidP="00FF790F">
      <w:pPr>
        <w:pStyle w:val="ListeParagraf"/>
        <w:numPr>
          <w:ilvl w:val="0"/>
          <w:numId w:val="2"/>
        </w:numPr>
        <w:rPr>
          <w:rFonts w:ascii="Arial" w:hAnsi="Arial" w:cs="Arial"/>
          <w:b/>
          <w:sz w:val="20"/>
        </w:rPr>
      </w:pPr>
      <w:r w:rsidRPr="00A610C5">
        <w:rPr>
          <w:rFonts w:ascii="Arial" w:hAnsi="Arial" w:cs="Arial"/>
          <w:b/>
          <w:sz w:val="20"/>
        </w:rPr>
        <w:t xml:space="preserve">Herhangi bir nedenle (kaybolma, yırtılma vb.) </w:t>
      </w:r>
      <w:proofErr w:type="gramStart"/>
      <w:r w:rsidRPr="00A610C5">
        <w:rPr>
          <w:rFonts w:ascii="Arial" w:hAnsi="Arial" w:cs="Arial"/>
          <w:b/>
          <w:sz w:val="20"/>
        </w:rPr>
        <w:t>kalibrasyon</w:t>
      </w:r>
      <w:proofErr w:type="gramEnd"/>
      <w:r w:rsidRPr="00A610C5">
        <w:rPr>
          <w:rFonts w:ascii="Arial" w:hAnsi="Arial" w:cs="Arial"/>
          <w:b/>
          <w:sz w:val="20"/>
        </w:rPr>
        <w:t xml:space="preserve"> sertifikasının/ölçüm raporunun yenilenmesi durumunda, her-b</w:t>
      </w:r>
      <w:r>
        <w:rPr>
          <w:rFonts w:ascii="Arial" w:hAnsi="Arial" w:cs="Arial"/>
          <w:b/>
          <w:sz w:val="20"/>
        </w:rPr>
        <w:t>ir sertifika/ölçüm raporu için 10</w:t>
      </w:r>
      <w:r w:rsidRPr="00A610C5">
        <w:rPr>
          <w:rFonts w:ascii="Arial" w:hAnsi="Arial" w:cs="Arial"/>
          <w:b/>
          <w:sz w:val="20"/>
        </w:rPr>
        <w:t>0 TL ücretlendirme yapılmaktadır.</w:t>
      </w:r>
    </w:p>
    <w:p w14:paraId="06051DE4" w14:textId="77777777" w:rsidR="00FF790F" w:rsidRPr="00A610C5" w:rsidRDefault="00FF790F" w:rsidP="00FF790F">
      <w:pPr>
        <w:pStyle w:val="ListeParagraf"/>
        <w:numPr>
          <w:ilvl w:val="0"/>
          <w:numId w:val="2"/>
        </w:numPr>
        <w:rPr>
          <w:rFonts w:ascii="Arial" w:hAnsi="Arial" w:cs="Arial"/>
          <w:b/>
          <w:sz w:val="20"/>
        </w:rPr>
      </w:pPr>
      <w:r w:rsidRPr="00652ECC">
        <w:rPr>
          <w:rFonts w:ascii="Arial" w:hAnsi="Arial" w:cs="Arial"/>
          <w:b/>
          <w:sz w:val="20"/>
        </w:rPr>
        <w:t>Serti</w:t>
      </w:r>
      <w:r>
        <w:rPr>
          <w:rFonts w:ascii="Arial" w:hAnsi="Arial" w:cs="Arial"/>
          <w:b/>
          <w:sz w:val="20"/>
        </w:rPr>
        <w:t>fikanın İngilizce nüshası için 1</w:t>
      </w:r>
      <w:r w:rsidRPr="00652ECC">
        <w:rPr>
          <w:rFonts w:ascii="Arial" w:hAnsi="Arial" w:cs="Arial"/>
          <w:b/>
          <w:sz w:val="20"/>
        </w:rPr>
        <w:t>5</w:t>
      </w:r>
      <w:r>
        <w:rPr>
          <w:rFonts w:ascii="Arial" w:hAnsi="Arial" w:cs="Arial"/>
          <w:b/>
          <w:sz w:val="20"/>
        </w:rPr>
        <w:t>0</w:t>
      </w:r>
      <w:r w:rsidRPr="00652ECC">
        <w:rPr>
          <w:rFonts w:ascii="Arial" w:hAnsi="Arial" w:cs="Arial"/>
          <w:b/>
          <w:sz w:val="20"/>
        </w:rPr>
        <w:t xml:space="preserve"> TL ücretlendirme yapılmaktadır.</w:t>
      </w:r>
    </w:p>
    <w:p w14:paraId="0D586C54" w14:textId="77777777" w:rsidR="00FF790F" w:rsidRPr="00AE5AB5" w:rsidRDefault="00FF790F" w:rsidP="00FF790F">
      <w:pPr>
        <w:pStyle w:val="ListeParagraf"/>
        <w:numPr>
          <w:ilvl w:val="0"/>
          <w:numId w:val="2"/>
        </w:numPr>
        <w:rPr>
          <w:rFonts w:ascii="Arial" w:hAnsi="Arial" w:cs="Arial"/>
          <w:sz w:val="20"/>
        </w:rPr>
      </w:pPr>
      <w:r w:rsidRPr="00AE5AB5">
        <w:rPr>
          <w:rFonts w:ascii="Arial" w:hAnsi="Arial" w:cs="Arial"/>
          <w:sz w:val="20"/>
        </w:rPr>
        <w:t xml:space="preserve">Özel bir anlaşma olmadıkça, sertifikalar </w:t>
      </w:r>
      <w:proofErr w:type="gramStart"/>
      <w:r w:rsidRPr="00AE5AB5">
        <w:rPr>
          <w:rFonts w:ascii="Arial" w:hAnsi="Arial" w:cs="Arial"/>
          <w:sz w:val="20"/>
        </w:rPr>
        <w:t>kalibrasyon</w:t>
      </w:r>
      <w:proofErr w:type="gramEnd"/>
      <w:r w:rsidRPr="00AE5AB5">
        <w:rPr>
          <w:rFonts w:ascii="Arial" w:hAnsi="Arial" w:cs="Arial"/>
          <w:sz w:val="20"/>
        </w:rPr>
        <w:t xml:space="preserve"> bedeli ödendikten sonra teslim edilmekte</w:t>
      </w:r>
      <w:bookmarkStart w:id="0" w:name="_GoBack"/>
      <w:bookmarkEnd w:id="0"/>
      <w:r w:rsidRPr="00AE5AB5">
        <w:rPr>
          <w:rFonts w:ascii="Arial" w:hAnsi="Arial" w:cs="Arial"/>
          <w:sz w:val="20"/>
        </w:rPr>
        <w:t>dir.</w:t>
      </w:r>
    </w:p>
    <w:p w14:paraId="14408459" w14:textId="77777777" w:rsidR="00FF790F" w:rsidRPr="00AE5AB5" w:rsidRDefault="00FF790F" w:rsidP="00FF790F">
      <w:pPr>
        <w:pStyle w:val="ListeParagraf"/>
        <w:numPr>
          <w:ilvl w:val="0"/>
          <w:numId w:val="2"/>
        </w:numPr>
        <w:rPr>
          <w:rFonts w:ascii="Arial" w:hAnsi="Arial" w:cs="Arial"/>
          <w:sz w:val="20"/>
        </w:rPr>
      </w:pPr>
      <w:r w:rsidRPr="00AE5AB5">
        <w:rPr>
          <w:rFonts w:ascii="Arial" w:hAnsi="Arial" w:cs="Arial"/>
          <w:sz w:val="20"/>
        </w:rPr>
        <w:t>Fiyat teklifinin onaylanması durumunda veya cihazların laboratuvarımıza gönderilmesi halinde bu sözleşme şartları firmanız tarafından kabul edilmiş sayılır.</w:t>
      </w:r>
    </w:p>
    <w:p w14:paraId="579C1883" w14:textId="385ADA53" w:rsidR="00FF790F" w:rsidRPr="00FF790F" w:rsidRDefault="00FF790F" w:rsidP="00FF790F">
      <w:pPr>
        <w:rPr>
          <w:rFonts w:cs="Arial"/>
          <w:sz w:val="20"/>
        </w:rPr>
      </w:pPr>
      <w:r w:rsidRPr="00AE5AB5">
        <w:rPr>
          <w:rFonts w:cs="Arial"/>
          <w:sz w:val="20"/>
        </w:rPr>
        <w:t>3) SERTİFİKALAR</w:t>
      </w:r>
    </w:p>
    <w:p w14:paraId="53DF2DB5" w14:textId="77777777" w:rsidR="00FF790F" w:rsidRPr="00AE5AB5" w:rsidRDefault="00FF790F" w:rsidP="00FF790F">
      <w:pPr>
        <w:pStyle w:val="ListeParagraf"/>
        <w:numPr>
          <w:ilvl w:val="0"/>
          <w:numId w:val="2"/>
        </w:numPr>
        <w:rPr>
          <w:rFonts w:ascii="Arial" w:hAnsi="Arial" w:cs="Arial"/>
          <w:sz w:val="20"/>
        </w:rPr>
      </w:pPr>
      <w:r w:rsidRPr="00AE5AB5">
        <w:rPr>
          <w:rFonts w:ascii="Arial" w:hAnsi="Arial" w:cs="Arial"/>
          <w:sz w:val="20"/>
        </w:rPr>
        <w:t xml:space="preserve">Özel bir anlaşma olmadıkça, sertifikalar </w:t>
      </w:r>
      <w:proofErr w:type="gramStart"/>
      <w:r w:rsidRPr="00AE5AB5">
        <w:rPr>
          <w:rFonts w:ascii="Arial" w:hAnsi="Arial" w:cs="Arial"/>
          <w:sz w:val="20"/>
        </w:rPr>
        <w:t>kalibrasyon</w:t>
      </w:r>
      <w:proofErr w:type="gramEnd"/>
      <w:r w:rsidRPr="00AE5AB5">
        <w:rPr>
          <w:rFonts w:ascii="Arial" w:hAnsi="Arial" w:cs="Arial"/>
          <w:sz w:val="20"/>
        </w:rPr>
        <w:t xml:space="preserve"> bedeli ödendikten sonra teslim edilmektedir.</w:t>
      </w:r>
    </w:p>
    <w:p w14:paraId="33E9651A" w14:textId="77777777" w:rsidR="00FF790F" w:rsidRPr="00AE5AB5" w:rsidRDefault="00FF790F" w:rsidP="00FF790F">
      <w:pPr>
        <w:pStyle w:val="ListeParagraf"/>
        <w:numPr>
          <w:ilvl w:val="0"/>
          <w:numId w:val="2"/>
        </w:numPr>
        <w:rPr>
          <w:rFonts w:ascii="Arial" w:hAnsi="Arial" w:cs="Arial"/>
          <w:sz w:val="20"/>
        </w:rPr>
      </w:pPr>
      <w:r w:rsidRPr="00AE5AB5">
        <w:rPr>
          <w:rFonts w:ascii="Arial" w:hAnsi="Arial" w:cs="Arial"/>
          <w:sz w:val="20"/>
        </w:rPr>
        <w:t>Uygunluk beyanı istenmesi durumunda, uygunluk değerlendirmesi sonuçları rapora ek sayfa olarak verilir.</w:t>
      </w:r>
    </w:p>
    <w:p w14:paraId="1BD862F3" w14:textId="77777777" w:rsidR="00FF790F" w:rsidRPr="00AE5AB5" w:rsidRDefault="00FF790F" w:rsidP="00FF790F">
      <w:pPr>
        <w:pStyle w:val="ListeParagraf"/>
        <w:numPr>
          <w:ilvl w:val="0"/>
          <w:numId w:val="2"/>
        </w:numPr>
        <w:rPr>
          <w:rFonts w:ascii="Arial" w:hAnsi="Arial" w:cs="Arial"/>
          <w:sz w:val="20"/>
        </w:rPr>
      </w:pPr>
      <w:r w:rsidRPr="00AE5AB5">
        <w:rPr>
          <w:rFonts w:ascii="Arial" w:hAnsi="Arial" w:cs="Arial"/>
          <w:sz w:val="20"/>
        </w:rPr>
        <w:t>Görüş ve yorum yapılması istenmesi durumunda, rapora ek sayfa olarak verilir.</w:t>
      </w:r>
    </w:p>
    <w:p w14:paraId="5758C936" w14:textId="77777777" w:rsidR="00FF790F" w:rsidRPr="00AE5AB5" w:rsidRDefault="00FF790F" w:rsidP="00FF790F">
      <w:pPr>
        <w:pStyle w:val="ListeParagraf"/>
        <w:numPr>
          <w:ilvl w:val="0"/>
          <w:numId w:val="2"/>
        </w:numPr>
        <w:rPr>
          <w:rFonts w:ascii="Arial" w:hAnsi="Arial" w:cs="Arial"/>
          <w:sz w:val="20"/>
        </w:rPr>
      </w:pPr>
      <w:r w:rsidRPr="00AE5AB5">
        <w:rPr>
          <w:rFonts w:ascii="Arial" w:hAnsi="Arial" w:cs="Arial"/>
          <w:sz w:val="20"/>
        </w:rPr>
        <w:t>Raporda herhangi değişiklik olması durumunda aslının tarafımıza gönderilmesi istenmektedir.</w:t>
      </w:r>
    </w:p>
    <w:p w14:paraId="042BFAA8" w14:textId="77777777" w:rsidR="00FF790F" w:rsidRDefault="00FF790F" w:rsidP="00FF790F">
      <w:pPr>
        <w:rPr>
          <w:rFonts w:cs="Arial"/>
          <w:sz w:val="20"/>
        </w:rPr>
      </w:pPr>
    </w:p>
    <w:p w14:paraId="263BB0EF" w14:textId="77777777" w:rsidR="00FF790F" w:rsidRDefault="00FF790F" w:rsidP="00FF790F">
      <w:pPr>
        <w:rPr>
          <w:rFonts w:cs="Arial"/>
          <w:sz w:val="20"/>
        </w:rPr>
      </w:pPr>
    </w:p>
    <w:p w14:paraId="5AFF999D" w14:textId="64558607" w:rsidR="00FF790F" w:rsidRDefault="00FF790F" w:rsidP="00FF790F">
      <w:pPr>
        <w:rPr>
          <w:rFonts w:cs="Arial"/>
          <w:sz w:val="20"/>
        </w:rPr>
      </w:pPr>
      <w:r w:rsidRPr="00AE5AB5">
        <w:rPr>
          <w:rFonts w:cs="Arial"/>
          <w:sz w:val="20"/>
        </w:rPr>
        <w:t>4) TALEPLER</w:t>
      </w:r>
    </w:p>
    <w:p w14:paraId="4003A7A4" w14:textId="77777777" w:rsidR="00FF790F" w:rsidRPr="00AE5AB5" w:rsidRDefault="00FF790F" w:rsidP="00FF790F">
      <w:pPr>
        <w:rPr>
          <w:rFonts w:cs="Arial"/>
          <w:b w:val="0"/>
          <w:sz w:val="20"/>
        </w:rPr>
      </w:pPr>
    </w:p>
    <w:p w14:paraId="1AB4FF3E" w14:textId="77777777" w:rsidR="00FF790F" w:rsidRPr="00AE5AB5" w:rsidRDefault="00FF790F" w:rsidP="00FF790F">
      <w:pPr>
        <w:pStyle w:val="ListeParagraf"/>
        <w:numPr>
          <w:ilvl w:val="0"/>
          <w:numId w:val="2"/>
        </w:numPr>
        <w:rPr>
          <w:rFonts w:ascii="Arial" w:hAnsi="Arial" w:cs="Arial"/>
          <w:sz w:val="20"/>
        </w:rPr>
      </w:pPr>
      <w:r w:rsidRPr="00AE5AB5">
        <w:rPr>
          <w:rFonts w:ascii="Arial" w:hAnsi="Arial" w:cs="Arial"/>
          <w:sz w:val="20"/>
        </w:rPr>
        <w:t>Kalibrasyon teklifi talebinde bulunan firmanın, aynı zamanda cihaza ait teknik bilgileri ve kullanılan ölçüm aralığını da belirtmesi gerekmektedir.</w:t>
      </w:r>
    </w:p>
    <w:p w14:paraId="2CB0B3E2" w14:textId="77777777" w:rsidR="00FF790F" w:rsidRPr="00AE5AB5" w:rsidRDefault="00FF790F" w:rsidP="00FF790F">
      <w:pPr>
        <w:pStyle w:val="ListeParagraf"/>
        <w:numPr>
          <w:ilvl w:val="0"/>
          <w:numId w:val="2"/>
        </w:numPr>
        <w:rPr>
          <w:rFonts w:ascii="Arial" w:hAnsi="Arial" w:cs="Arial"/>
          <w:sz w:val="20"/>
        </w:rPr>
      </w:pPr>
      <w:r w:rsidRPr="00AE5AB5">
        <w:rPr>
          <w:rFonts w:ascii="Arial" w:hAnsi="Arial" w:cs="Arial"/>
          <w:sz w:val="20"/>
        </w:rPr>
        <w:t>Firmanın, karar kuralı/uygunluk değerlendirmesi istemesi durumunda cihazların tolerans değerlerini ve karar kuralı için atıf yapılacak şartname ve/veya standartların ilgili bölümlerini bildirmesi zorunludur.</w:t>
      </w:r>
    </w:p>
    <w:p w14:paraId="11F1AE16" w14:textId="77777777" w:rsidR="00FF790F" w:rsidRPr="00AE5AB5" w:rsidRDefault="00FF790F" w:rsidP="00FF790F">
      <w:pPr>
        <w:pStyle w:val="ListeParagraf"/>
        <w:numPr>
          <w:ilvl w:val="0"/>
          <w:numId w:val="2"/>
        </w:numPr>
        <w:rPr>
          <w:rFonts w:ascii="Arial" w:hAnsi="Arial" w:cs="Arial"/>
          <w:sz w:val="20"/>
        </w:rPr>
      </w:pPr>
      <w:r w:rsidRPr="00AE5AB5">
        <w:rPr>
          <w:rFonts w:ascii="Arial" w:hAnsi="Arial" w:cs="Arial"/>
          <w:sz w:val="20"/>
        </w:rPr>
        <w:t>Sözleşmeden herhangi bir sapma olması durumunda yeniden teklif verilerek sözleşme güncellenir ve en son verilen teklif geçerlidir. Müşteri memnuniyeti de göz önünde bulundurularak, sözleşme şartları karşılıklı mutabakatla değiştirilir.</w:t>
      </w:r>
    </w:p>
    <w:p w14:paraId="7FB03251" w14:textId="77777777" w:rsidR="00FF790F" w:rsidRPr="00AE5AB5" w:rsidRDefault="00FF790F" w:rsidP="00FF790F">
      <w:pPr>
        <w:pStyle w:val="ListeParagraf"/>
        <w:numPr>
          <w:ilvl w:val="0"/>
          <w:numId w:val="2"/>
        </w:numPr>
        <w:rPr>
          <w:rFonts w:ascii="Arial" w:hAnsi="Arial" w:cs="Arial"/>
          <w:sz w:val="20"/>
        </w:rPr>
      </w:pPr>
      <w:r w:rsidRPr="00AE5AB5">
        <w:rPr>
          <w:rFonts w:ascii="Arial" w:hAnsi="Arial" w:cs="Arial"/>
          <w:sz w:val="20"/>
        </w:rPr>
        <w:t>Taleplere verilen bütün teklifler sözleşme yerine geçer.</w:t>
      </w:r>
    </w:p>
    <w:p w14:paraId="258753B3" w14:textId="77777777" w:rsidR="00FF790F" w:rsidRDefault="00FF790F" w:rsidP="00FF790F">
      <w:pPr>
        <w:pStyle w:val="ListeParagraf"/>
        <w:numPr>
          <w:ilvl w:val="0"/>
          <w:numId w:val="2"/>
        </w:numPr>
        <w:rPr>
          <w:rFonts w:ascii="Arial" w:hAnsi="Arial" w:cs="Arial"/>
          <w:sz w:val="20"/>
        </w:rPr>
      </w:pPr>
      <w:r w:rsidRPr="00AE5AB5">
        <w:rPr>
          <w:rFonts w:ascii="Arial" w:hAnsi="Arial" w:cs="Arial"/>
          <w:sz w:val="20"/>
        </w:rPr>
        <w:t xml:space="preserve">Sözleşme yapıldıktan sonra </w:t>
      </w:r>
      <w:proofErr w:type="spellStart"/>
      <w:r>
        <w:rPr>
          <w:rFonts w:ascii="Arial" w:hAnsi="Arial" w:cs="Arial"/>
          <w:sz w:val="20"/>
        </w:rPr>
        <w:t>TÜRKAY</w:t>
      </w:r>
      <w:r w:rsidRPr="00AE5AB5">
        <w:rPr>
          <w:rFonts w:ascii="Arial" w:hAnsi="Arial" w:cs="Arial"/>
          <w:sz w:val="20"/>
        </w:rPr>
        <w:t>’dan</w:t>
      </w:r>
      <w:proofErr w:type="spellEnd"/>
      <w:r w:rsidRPr="00AE5AB5">
        <w:rPr>
          <w:rFonts w:ascii="Arial" w:hAnsi="Arial" w:cs="Arial"/>
          <w:sz w:val="20"/>
        </w:rPr>
        <w:t xml:space="preserve"> kaynaklanan sözleşme sapmaları ve sebepleri müşteriye ivedilikle bildirilir.</w:t>
      </w:r>
    </w:p>
    <w:p w14:paraId="53A2C0AF" w14:textId="77777777" w:rsidR="00FF790F" w:rsidRPr="00AE5AB5" w:rsidRDefault="00FF790F" w:rsidP="00FF790F">
      <w:pPr>
        <w:pStyle w:val="ListeParagraf"/>
        <w:numPr>
          <w:ilvl w:val="0"/>
          <w:numId w:val="2"/>
        </w:numPr>
        <w:rPr>
          <w:rFonts w:ascii="Arial" w:hAnsi="Arial" w:cs="Arial"/>
          <w:sz w:val="20"/>
        </w:rPr>
      </w:pPr>
      <w:r w:rsidRPr="00652ECC">
        <w:rPr>
          <w:rFonts w:ascii="Arial" w:hAnsi="Arial" w:cs="Arial"/>
          <w:sz w:val="20"/>
        </w:rPr>
        <w:t xml:space="preserve">İş bu sözleşme 1 yıl süreli olarak yapılmış olup taraflardan herhangi biri sözleşmenin feshini yazılı olarak bildirmediği takdirde sözleşme bitiş tarihine bakılmaksızın şartlar aynen kabul edilip ilerleyen takvim </w:t>
      </w:r>
      <w:proofErr w:type="spellStart"/>
      <w:r w:rsidRPr="00652ECC">
        <w:rPr>
          <w:rFonts w:ascii="Arial" w:hAnsi="Arial" w:cs="Arial"/>
          <w:sz w:val="20"/>
        </w:rPr>
        <w:t>yıllarındada</w:t>
      </w:r>
      <w:proofErr w:type="spellEnd"/>
      <w:r w:rsidRPr="00652ECC">
        <w:rPr>
          <w:rFonts w:ascii="Arial" w:hAnsi="Arial" w:cs="Arial"/>
          <w:sz w:val="20"/>
        </w:rPr>
        <w:t xml:space="preserve"> devam eder.</w:t>
      </w:r>
    </w:p>
    <w:p w14:paraId="25C6DE6E" w14:textId="0CDEA564" w:rsidR="00FF790F" w:rsidRDefault="00FF790F" w:rsidP="00FF790F">
      <w:pPr>
        <w:rPr>
          <w:rFonts w:cs="Arial"/>
          <w:sz w:val="20"/>
        </w:rPr>
      </w:pPr>
      <w:r w:rsidRPr="00AE5AB5">
        <w:rPr>
          <w:rFonts w:cs="Arial"/>
          <w:sz w:val="20"/>
        </w:rPr>
        <w:t>5) YERİNDE/FİRMADA KALİBRASYON</w:t>
      </w:r>
    </w:p>
    <w:p w14:paraId="547BB003" w14:textId="77777777" w:rsidR="00FF790F" w:rsidRPr="00AE5AB5" w:rsidRDefault="00FF790F" w:rsidP="00FF790F">
      <w:pPr>
        <w:rPr>
          <w:rFonts w:cs="Arial"/>
          <w:b w:val="0"/>
          <w:sz w:val="20"/>
        </w:rPr>
      </w:pPr>
    </w:p>
    <w:p w14:paraId="594FE82B" w14:textId="77777777" w:rsidR="00FF790F" w:rsidRPr="00AE5AB5" w:rsidRDefault="00FF790F" w:rsidP="00FF790F">
      <w:pPr>
        <w:pStyle w:val="ListeParagraf"/>
        <w:numPr>
          <w:ilvl w:val="0"/>
          <w:numId w:val="2"/>
        </w:numPr>
        <w:rPr>
          <w:rFonts w:ascii="Arial" w:hAnsi="Arial" w:cs="Arial"/>
          <w:sz w:val="20"/>
        </w:rPr>
      </w:pPr>
      <w:r w:rsidRPr="00AE5AB5">
        <w:rPr>
          <w:rFonts w:ascii="Arial" w:hAnsi="Arial" w:cs="Arial"/>
          <w:sz w:val="20"/>
        </w:rPr>
        <w:t>Yerinde/Firmanızda yapılacak işlerle ilgili tarafınıza önceden “Yerinde Kalibrasyon Planı Firma Bilgilendirme” e-maili gönderilir ve uygunluğu hakkında geri dönüş yapılmayan işler için planlama yapılmaz.</w:t>
      </w:r>
    </w:p>
    <w:p w14:paraId="698A9B07" w14:textId="77777777" w:rsidR="00FF790F" w:rsidRPr="00AE5AB5" w:rsidRDefault="00FF790F" w:rsidP="00FF790F">
      <w:pPr>
        <w:pStyle w:val="ListeParagraf"/>
        <w:numPr>
          <w:ilvl w:val="0"/>
          <w:numId w:val="2"/>
        </w:numPr>
        <w:rPr>
          <w:rFonts w:ascii="Arial" w:hAnsi="Arial" w:cs="Arial"/>
          <w:sz w:val="20"/>
        </w:rPr>
      </w:pPr>
      <w:r w:rsidRPr="00AE5AB5">
        <w:rPr>
          <w:rFonts w:ascii="Arial" w:hAnsi="Arial" w:cs="Arial"/>
          <w:sz w:val="20"/>
        </w:rPr>
        <w:t xml:space="preserve">Yerinde/Firmanızda yapılacak cihazların hazır olmaması veya kullanıcının (operatörün) bulunmaması durumunda </w:t>
      </w:r>
      <w:proofErr w:type="gramStart"/>
      <w:r w:rsidRPr="00AE5AB5">
        <w:rPr>
          <w:rFonts w:ascii="Arial" w:hAnsi="Arial" w:cs="Arial"/>
          <w:sz w:val="20"/>
        </w:rPr>
        <w:t>kalibrasyon</w:t>
      </w:r>
      <w:proofErr w:type="gramEnd"/>
      <w:r w:rsidRPr="00AE5AB5">
        <w:rPr>
          <w:rFonts w:ascii="Arial" w:hAnsi="Arial" w:cs="Arial"/>
          <w:sz w:val="20"/>
        </w:rPr>
        <w:t xml:space="preserve"> işlemlerine başlanmamaktadır.</w:t>
      </w:r>
    </w:p>
    <w:p w14:paraId="056A3A7B" w14:textId="77777777" w:rsidR="00FF790F" w:rsidRPr="00AE5AB5" w:rsidRDefault="00FF790F" w:rsidP="00FF790F">
      <w:pPr>
        <w:pStyle w:val="ListeParagraf"/>
        <w:numPr>
          <w:ilvl w:val="0"/>
          <w:numId w:val="2"/>
        </w:numPr>
        <w:rPr>
          <w:rFonts w:ascii="Arial" w:hAnsi="Arial" w:cs="Arial"/>
          <w:sz w:val="20"/>
        </w:rPr>
      </w:pPr>
      <w:r w:rsidRPr="00AE5AB5">
        <w:rPr>
          <w:rFonts w:ascii="Arial" w:hAnsi="Arial" w:cs="Arial"/>
          <w:sz w:val="20"/>
        </w:rPr>
        <w:t xml:space="preserve">Yerinde/Firmanızda yapılacak kalibrasyonlarda, </w:t>
      </w:r>
      <w:proofErr w:type="gramStart"/>
      <w:r w:rsidRPr="00AE5AB5">
        <w:rPr>
          <w:rFonts w:ascii="Arial" w:hAnsi="Arial" w:cs="Arial"/>
          <w:sz w:val="20"/>
        </w:rPr>
        <w:t>kalibrasyon</w:t>
      </w:r>
      <w:proofErr w:type="gramEnd"/>
      <w:r w:rsidRPr="00AE5AB5">
        <w:rPr>
          <w:rFonts w:ascii="Arial" w:hAnsi="Arial" w:cs="Arial"/>
          <w:sz w:val="20"/>
        </w:rPr>
        <w:t xml:space="preserve"> ücretine ek olarak yol ve konaklama ücretleri de müşteri tarafından karşılanmaktadır.</w:t>
      </w:r>
    </w:p>
    <w:p w14:paraId="5752397A" w14:textId="77777777" w:rsidR="00FF790F" w:rsidRPr="00AE5AB5" w:rsidRDefault="00FF790F" w:rsidP="00FF790F">
      <w:pPr>
        <w:pStyle w:val="ListeParagraf"/>
        <w:numPr>
          <w:ilvl w:val="0"/>
          <w:numId w:val="2"/>
        </w:numPr>
        <w:rPr>
          <w:rFonts w:ascii="Arial" w:hAnsi="Arial" w:cs="Arial"/>
          <w:sz w:val="20"/>
        </w:rPr>
      </w:pPr>
      <w:r w:rsidRPr="00AE5AB5">
        <w:rPr>
          <w:rFonts w:ascii="Arial" w:hAnsi="Arial" w:cs="Arial"/>
          <w:sz w:val="20"/>
        </w:rPr>
        <w:t xml:space="preserve">Yerinde/Firmanızda yapılan kalibrasyonlarda cihazın arızalı olması veya müşterinin cihaz iptalini istemesi söz konusu olduğunda yol ücretinin tamamı ve </w:t>
      </w:r>
      <w:proofErr w:type="gramStart"/>
      <w:r w:rsidRPr="00AE5AB5">
        <w:rPr>
          <w:rFonts w:ascii="Arial" w:hAnsi="Arial" w:cs="Arial"/>
          <w:sz w:val="20"/>
        </w:rPr>
        <w:t>kalibrasyon</w:t>
      </w:r>
      <w:proofErr w:type="gramEnd"/>
      <w:r w:rsidRPr="00AE5AB5">
        <w:rPr>
          <w:rFonts w:ascii="Arial" w:hAnsi="Arial" w:cs="Arial"/>
          <w:sz w:val="20"/>
        </w:rPr>
        <w:t xml:space="preserve"> bedelinin % 50 si alınmaktadır.</w:t>
      </w:r>
    </w:p>
    <w:p w14:paraId="0873F163" w14:textId="77777777" w:rsidR="00FF790F" w:rsidRPr="00A610C5" w:rsidRDefault="00FF790F" w:rsidP="00FF790F">
      <w:pPr>
        <w:pStyle w:val="ListeParagraf"/>
        <w:numPr>
          <w:ilvl w:val="0"/>
          <w:numId w:val="2"/>
        </w:numPr>
        <w:rPr>
          <w:rFonts w:ascii="Arial" w:hAnsi="Arial" w:cs="Arial"/>
          <w:b/>
          <w:sz w:val="20"/>
        </w:rPr>
      </w:pPr>
      <w:r w:rsidRPr="00A610C5">
        <w:rPr>
          <w:rFonts w:ascii="Arial" w:hAnsi="Arial" w:cs="Arial"/>
          <w:b/>
          <w:sz w:val="20"/>
        </w:rPr>
        <w:t xml:space="preserve">Yerinde/Firmanızda yapılacak </w:t>
      </w:r>
      <w:proofErr w:type="gramStart"/>
      <w:r w:rsidRPr="00A610C5">
        <w:rPr>
          <w:rFonts w:ascii="Arial" w:hAnsi="Arial" w:cs="Arial"/>
          <w:b/>
          <w:sz w:val="20"/>
        </w:rPr>
        <w:t>kalibrasyonlar</w:t>
      </w:r>
      <w:proofErr w:type="gramEnd"/>
      <w:r w:rsidRPr="00A610C5">
        <w:rPr>
          <w:rFonts w:ascii="Arial" w:hAnsi="Arial" w:cs="Arial"/>
          <w:b/>
          <w:sz w:val="20"/>
        </w:rPr>
        <w:t xml:space="preserve"> için en az 10 gün öncesinden randevu alınız.</w:t>
      </w:r>
    </w:p>
    <w:p w14:paraId="6300244D" w14:textId="4E8D0D19" w:rsidR="00FF790F" w:rsidRDefault="00FF790F" w:rsidP="00FF790F">
      <w:pPr>
        <w:rPr>
          <w:rFonts w:cs="Arial"/>
          <w:sz w:val="20"/>
        </w:rPr>
      </w:pPr>
      <w:r w:rsidRPr="00AE5AB5">
        <w:rPr>
          <w:rFonts w:cs="Arial"/>
          <w:sz w:val="20"/>
        </w:rPr>
        <w:t>6) LABORATUVARDA KALİBRASYON</w:t>
      </w:r>
    </w:p>
    <w:p w14:paraId="143C670E" w14:textId="77777777" w:rsidR="00FF790F" w:rsidRPr="00AE5AB5" w:rsidRDefault="00FF790F" w:rsidP="00FF790F">
      <w:pPr>
        <w:rPr>
          <w:rFonts w:cs="Arial"/>
          <w:b w:val="0"/>
          <w:sz w:val="20"/>
        </w:rPr>
      </w:pPr>
    </w:p>
    <w:p w14:paraId="177D86CD" w14:textId="77777777" w:rsidR="00FF790F" w:rsidRPr="00AE5AB5" w:rsidRDefault="00FF790F" w:rsidP="00FF790F">
      <w:pPr>
        <w:pStyle w:val="ListeParagraf"/>
        <w:numPr>
          <w:ilvl w:val="0"/>
          <w:numId w:val="2"/>
        </w:numPr>
        <w:rPr>
          <w:rFonts w:ascii="Arial" w:hAnsi="Arial" w:cs="Arial"/>
          <w:sz w:val="20"/>
        </w:rPr>
      </w:pPr>
      <w:r w:rsidRPr="00AE5AB5">
        <w:rPr>
          <w:rFonts w:ascii="Arial" w:hAnsi="Arial" w:cs="Arial"/>
          <w:sz w:val="20"/>
        </w:rPr>
        <w:t xml:space="preserve">Laboratuvarımıza gönderilen cihazlar, gönderildikten 5 gün ila 10 gün arasında </w:t>
      </w:r>
      <w:proofErr w:type="gramStart"/>
      <w:r w:rsidRPr="00AE5AB5">
        <w:rPr>
          <w:rFonts w:ascii="Arial" w:hAnsi="Arial" w:cs="Arial"/>
          <w:sz w:val="20"/>
        </w:rPr>
        <w:t>kalibrasyonları</w:t>
      </w:r>
      <w:proofErr w:type="gramEnd"/>
      <w:r w:rsidRPr="00AE5AB5">
        <w:rPr>
          <w:rFonts w:ascii="Arial" w:hAnsi="Arial" w:cs="Arial"/>
          <w:sz w:val="20"/>
        </w:rPr>
        <w:t xml:space="preserve"> tamamlanarak müşteriye teslim edilir.</w:t>
      </w:r>
    </w:p>
    <w:p w14:paraId="45A91E5F" w14:textId="77777777" w:rsidR="00FF790F" w:rsidRPr="00AE5AB5" w:rsidRDefault="00FF790F" w:rsidP="00FF790F">
      <w:pPr>
        <w:pStyle w:val="ListeParagraf"/>
        <w:numPr>
          <w:ilvl w:val="0"/>
          <w:numId w:val="2"/>
        </w:numPr>
        <w:rPr>
          <w:rFonts w:ascii="Arial" w:hAnsi="Arial" w:cs="Arial"/>
          <w:sz w:val="20"/>
        </w:rPr>
      </w:pPr>
      <w:r w:rsidRPr="00AE5AB5">
        <w:rPr>
          <w:rFonts w:ascii="Arial" w:hAnsi="Arial" w:cs="Arial"/>
          <w:sz w:val="20"/>
        </w:rPr>
        <w:t>Laboratuvarımıza gelen cihazlar</w:t>
      </w:r>
      <w:r>
        <w:rPr>
          <w:rFonts w:ascii="Arial" w:hAnsi="Arial" w:cs="Arial"/>
          <w:sz w:val="20"/>
        </w:rPr>
        <w:t xml:space="preserve">, </w:t>
      </w:r>
      <w:proofErr w:type="gramStart"/>
      <w:r>
        <w:rPr>
          <w:rFonts w:ascii="Arial" w:hAnsi="Arial" w:cs="Arial"/>
          <w:sz w:val="20"/>
        </w:rPr>
        <w:t>kalibrasyon</w:t>
      </w:r>
      <w:proofErr w:type="gramEnd"/>
      <w:r>
        <w:rPr>
          <w:rFonts w:ascii="Arial" w:hAnsi="Arial" w:cs="Arial"/>
          <w:sz w:val="20"/>
        </w:rPr>
        <w:t xml:space="preserve"> işleminden sonra 1</w:t>
      </w:r>
      <w:r w:rsidRPr="00AE5AB5">
        <w:rPr>
          <w:rFonts w:ascii="Arial" w:hAnsi="Arial" w:cs="Arial"/>
          <w:sz w:val="20"/>
        </w:rPr>
        <w:t xml:space="preserve"> ay içerisinde alınmadığı takdirde, cihazda oluşabilecek -hasar, kaybolma vs. gibi durumlardan laboratuvarımız sorumlu değildir.</w:t>
      </w:r>
    </w:p>
    <w:p w14:paraId="03FEE953" w14:textId="77777777" w:rsidR="00FF790F" w:rsidRPr="00AE5AB5" w:rsidRDefault="00FF790F" w:rsidP="00FF790F">
      <w:pPr>
        <w:pStyle w:val="ListeParagraf"/>
        <w:numPr>
          <w:ilvl w:val="0"/>
          <w:numId w:val="2"/>
        </w:numPr>
        <w:rPr>
          <w:rFonts w:ascii="Arial" w:hAnsi="Arial" w:cs="Arial"/>
          <w:sz w:val="20"/>
        </w:rPr>
      </w:pPr>
      <w:r w:rsidRPr="00AE5AB5">
        <w:rPr>
          <w:rFonts w:ascii="Arial" w:hAnsi="Arial" w:cs="Arial"/>
          <w:sz w:val="20"/>
        </w:rPr>
        <w:t xml:space="preserve">Laboratuvarımıza gönderilen arızalı ve fonksiyonel </w:t>
      </w:r>
      <w:r>
        <w:rPr>
          <w:rFonts w:ascii="Arial" w:hAnsi="Arial" w:cs="Arial"/>
          <w:sz w:val="20"/>
        </w:rPr>
        <w:t>(</w:t>
      </w:r>
      <w:r w:rsidRPr="00AE5AB5">
        <w:rPr>
          <w:rFonts w:ascii="Arial" w:hAnsi="Arial" w:cs="Arial"/>
          <w:sz w:val="20"/>
        </w:rPr>
        <w:t xml:space="preserve">olmayan cihazlar, </w:t>
      </w:r>
      <w:proofErr w:type="gramStart"/>
      <w:r w:rsidRPr="00AE5AB5">
        <w:rPr>
          <w:rFonts w:ascii="Arial" w:hAnsi="Arial" w:cs="Arial"/>
          <w:sz w:val="20"/>
        </w:rPr>
        <w:t>kalibrasyon</w:t>
      </w:r>
      <w:proofErr w:type="gramEnd"/>
      <w:r w:rsidRPr="00AE5AB5">
        <w:rPr>
          <w:rFonts w:ascii="Arial" w:hAnsi="Arial" w:cs="Arial"/>
          <w:sz w:val="20"/>
        </w:rPr>
        <w:t xml:space="preserve"> işlemine tabi tutulmamaktadır.</w:t>
      </w:r>
    </w:p>
    <w:p w14:paraId="6549BB37" w14:textId="77777777" w:rsidR="00FF790F" w:rsidRPr="00AE5AB5" w:rsidRDefault="00FF790F" w:rsidP="00FF790F">
      <w:pPr>
        <w:pStyle w:val="ListeParagraf"/>
        <w:numPr>
          <w:ilvl w:val="0"/>
          <w:numId w:val="2"/>
        </w:numPr>
        <w:rPr>
          <w:rFonts w:ascii="Arial" w:hAnsi="Arial" w:cs="Arial"/>
          <w:sz w:val="20"/>
        </w:rPr>
      </w:pPr>
      <w:r w:rsidRPr="00AE5AB5">
        <w:rPr>
          <w:rFonts w:ascii="Arial" w:hAnsi="Arial" w:cs="Arial"/>
          <w:sz w:val="20"/>
        </w:rPr>
        <w:t>Teknik -ekibimizin gerçekleştirebileceği basit tamirat, ayar ve temizlik işleri müşteri onayı alınarak ücretsiz olarak gerçekleştirilir. Daha kapsamlı tamirat, ayar ve temizlik işlemleri için hizmet bedelleri müşteriye bildirilir. Onay alındıktan sonra hizmet gerçekleştirilir.</w:t>
      </w:r>
    </w:p>
    <w:p w14:paraId="58A0114F" w14:textId="77777777" w:rsidR="00FF790F" w:rsidRDefault="00FF790F" w:rsidP="00FF790F">
      <w:pPr>
        <w:pStyle w:val="ListeParagraf"/>
        <w:numPr>
          <w:ilvl w:val="0"/>
          <w:numId w:val="2"/>
        </w:numPr>
        <w:rPr>
          <w:rFonts w:ascii="Arial" w:hAnsi="Arial" w:cs="Arial"/>
          <w:sz w:val="20"/>
        </w:rPr>
      </w:pPr>
      <w:r w:rsidRPr="00AE5AB5">
        <w:rPr>
          <w:rFonts w:ascii="Arial" w:hAnsi="Arial" w:cs="Arial"/>
          <w:sz w:val="20"/>
        </w:rPr>
        <w:t xml:space="preserve">Cihazlar teslim alınırken görsel kontrole tabi tutulur. Görsel kontrol fonksiyon kontrolünü içermez. Sonradan veya </w:t>
      </w:r>
      <w:proofErr w:type="gramStart"/>
      <w:r w:rsidRPr="00AE5AB5">
        <w:rPr>
          <w:rFonts w:ascii="Arial" w:hAnsi="Arial" w:cs="Arial"/>
          <w:sz w:val="20"/>
        </w:rPr>
        <w:t>kalibrasyon</w:t>
      </w:r>
      <w:proofErr w:type="gramEnd"/>
      <w:r w:rsidRPr="00AE5AB5">
        <w:rPr>
          <w:rFonts w:ascii="Arial" w:hAnsi="Arial" w:cs="Arial"/>
          <w:sz w:val="20"/>
        </w:rPr>
        <w:t xml:space="preserve"> esnasında tespit edilen problemlerden </w:t>
      </w:r>
      <w:r>
        <w:rPr>
          <w:rFonts w:ascii="Arial" w:hAnsi="Arial" w:cs="Arial"/>
          <w:sz w:val="20"/>
        </w:rPr>
        <w:t>TÜRKAY KALİBRASYON</w:t>
      </w:r>
      <w:r w:rsidRPr="00AE5AB5">
        <w:rPr>
          <w:rFonts w:ascii="Arial" w:hAnsi="Arial" w:cs="Arial"/>
          <w:sz w:val="20"/>
        </w:rPr>
        <w:t xml:space="preserve"> sorumlu değildir.</w:t>
      </w:r>
    </w:p>
    <w:p w14:paraId="0FC4E5DC" w14:textId="77777777" w:rsidR="00FF790F" w:rsidRPr="00AE5AB5" w:rsidRDefault="00FF790F" w:rsidP="00FF790F">
      <w:pPr>
        <w:pStyle w:val="ListeParagraf"/>
        <w:numPr>
          <w:ilvl w:val="0"/>
          <w:numId w:val="2"/>
        </w:numPr>
        <w:rPr>
          <w:rFonts w:ascii="Arial" w:hAnsi="Arial" w:cs="Arial"/>
          <w:sz w:val="20"/>
        </w:rPr>
      </w:pPr>
      <w:r>
        <w:rPr>
          <w:rFonts w:ascii="Arial" w:hAnsi="Arial" w:cs="Arial"/>
          <w:sz w:val="20"/>
        </w:rPr>
        <w:t xml:space="preserve">Laboratuvarımıza gelen cihazların pilleri mevcut değilse </w:t>
      </w:r>
      <w:r>
        <w:rPr>
          <w:rFonts w:ascii="Arial" w:hAnsi="Arial" w:cs="Arial"/>
          <w:b/>
          <w:sz w:val="20"/>
        </w:rPr>
        <w:t>9V PİL ÜCRETİ 200 TL DİĞER PİLLER 100 TL OLARAK FATURADA FİYATLANDIRILACAKTIR.</w:t>
      </w:r>
    </w:p>
    <w:p w14:paraId="0FB2DA74" w14:textId="607D5255" w:rsidR="00FF790F" w:rsidRDefault="00FF790F" w:rsidP="00FF790F">
      <w:pPr>
        <w:rPr>
          <w:rFonts w:cs="Arial"/>
          <w:sz w:val="20"/>
        </w:rPr>
      </w:pPr>
      <w:r w:rsidRPr="00AE5AB5">
        <w:rPr>
          <w:rFonts w:cs="Arial"/>
          <w:sz w:val="20"/>
        </w:rPr>
        <w:lastRenderedPageBreak/>
        <w:t>7) KARGO VE AMBALAJLAMA</w:t>
      </w:r>
    </w:p>
    <w:p w14:paraId="42CC7E64" w14:textId="77777777" w:rsidR="00FF790F" w:rsidRPr="00AE5AB5" w:rsidRDefault="00FF790F" w:rsidP="00FF790F">
      <w:pPr>
        <w:rPr>
          <w:rFonts w:cs="Arial"/>
          <w:b w:val="0"/>
          <w:sz w:val="20"/>
        </w:rPr>
      </w:pPr>
    </w:p>
    <w:p w14:paraId="5B734A16" w14:textId="77777777" w:rsidR="00FF790F" w:rsidRPr="00A610C5" w:rsidRDefault="00FF790F" w:rsidP="00FF790F">
      <w:pPr>
        <w:pStyle w:val="ListeParagraf"/>
        <w:numPr>
          <w:ilvl w:val="0"/>
          <w:numId w:val="2"/>
        </w:numPr>
        <w:rPr>
          <w:rFonts w:ascii="Arial" w:hAnsi="Arial" w:cs="Arial"/>
          <w:b/>
          <w:sz w:val="20"/>
        </w:rPr>
      </w:pPr>
      <w:r w:rsidRPr="00A610C5">
        <w:rPr>
          <w:rFonts w:ascii="Arial" w:hAnsi="Arial" w:cs="Arial"/>
          <w:b/>
          <w:sz w:val="20"/>
        </w:rPr>
        <w:t>Her türlü kargo ücreti firmanıza aittir.</w:t>
      </w:r>
    </w:p>
    <w:p w14:paraId="70EE25CD" w14:textId="77777777" w:rsidR="00FF790F" w:rsidRPr="00AE5AB5" w:rsidRDefault="00FF790F" w:rsidP="00FF790F">
      <w:pPr>
        <w:pStyle w:val="ListeParagraf"/>
        <w:numPr>
          <w:ilvl w:val="0"/>
          <w:numId w:val="2"/>
        </w:numPr>
        <w:rPr>
          <w:rFonts w:ascii="Arial" w:hAnsi="Arial" w:cs="Arial"/>
          <w:sz w:val="20"/>
        </w:rPr>
      </w:pPr>
      <w:r w:rsidRPr="00AE5AB5">
        <w:rPr>
          <w:rFonts w:ascii="Arial" w:hAnsi="Arial" w:cs="Arial"/>
          <w:sz w:val="20"/>
        </w:rPr>
        <w:t>Cihazların nakil için hazırlanması ambalajlanması firmanıza aittir. Nakil esnasında oluşacak hasarlardan laboratuvarımız -sorumlu değildir.</w:t>
      </w:r>
    </w:p>
    <w:p w14:paraId="7B2D1451" w14:textId="6FC8EC22" w:rsidR="00FF790F" w:rsidRDefault="00FF790F" w:rsidP="00FF790F">
      <w:pPr>
        <w:rPr>
          <w:rFonts w:cs="Arial"/>
          <w:sz w:val="20"/>
        </w:rPr>
      </w:pPr>
      <w:r w:rsidRPr="00AE5AB5">
        <w:rPr>
          <w:rFonts w:cs="Arial"/>
          <w:sz w:val="20"/>
        </w:rPr>
        <w:t>8) İTİRAZLAR</w:t>
      </w:r>
    </w:p>
    <w:p w14:paraId="0A17C772" w14:textId="77777777" w:rsidR="00FF790F" w:rsidRPr="00AE5AB5" w:rsidRDefault="00FF790F" w:rsidP="00FF790F">
      <w:pPr>
        <w:rPr>
          <w:rFonts w:cs="Arial"/>
          <w:b w:val="0"/>
          <w:sz w:val="20"/>
        </w:rPr>
      </w:pPr>
    </w:p>
    <w:p w14:paraId="1673AE03" w14:textId="0D817ED4" w:rsidR="00D7549D" w:rsidRPr="00FF790F" w:rsidRDefault="00FF790F" w:rsidP="00FF790F">
      <w:r w:rsidRPr="00AE5AB5">
        <w:rPr>
          <w:rFonts w:cs="Arial"/>
          <w:sz w:val="20"/>
        </w:rPr>
        <w:t xml:space="preserve">Müşterilerimiz, hizmetin tamamlandığı tarihten itibaren 30 gün içerisinde, sunulan hizmetin niteliği ve niceliği konusunda itiraz edebilir. İtiraz edilen konuda </w:t>
      </w:r>
      <w:r>
        <w:rPr>
          <w:rFonts w:cs="Arial"/>
          <w:sz w:val="20"/>
        </w:rPr>
        <w:t>TÜRKAY</w:t>
      </w:r>
      <w:r w:rsidRPr="00AE5AB5">
        <w:rPr>
          <w:rFonts w:cs="Arial"/>
          <w:sz w:val="20"/>
        </w:rPr>
        <w:t xml:space="preserve"> kaynaklı bir sebep tespit edilirse uygunsuzluk en kısa sürede giderilir.</w:t>
      </w:r>
    </w:p>
    <w:sectPr w:rsidR="00D7549D" w:rsidRPr="00FF790F" w:rsidSect="002105B6">
      <w:headerReference w:type="default" r:id="rId7"/>
      <w:footerReference w:type="default" r:id="rId8"/>
      <w:pgSz w:w="11906" w:h="16838"/>
      <w:pgMar w:top="2694"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9A362" w14:textId="77777777" w:rsidR="006E3D5A" w:rsidRDefault="006E3D5A" w:rsidP="00145CEC">
      <w:r>
        <w:separator/>
      </w:r>
    </w:p>
  </w:endnote>
  <w:endnote w:type="continuationSeparator" w:id="0">
    <w:p w14:paraId="714F3F7C" w14:textId="77777777" w:rsidR="006E3D5A" w:rsidRDefault="006E3D5A" w:rsidP="00145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893" w:type="dxa"/>
      <w:jc w:val="center"/>
      <w:tblLook w:val="04A0" w:firstRow="1" w:lastRow="0" w:firstColumn="1" w:lastColumn="0" w:noHBand="0" w:noVBand="1"/>
    </w:tblPr>
    <w:tblGrid>
      <w:gridCol w:w="1978"/>
      <w:gridCol w:w="1979"/>
      <w:gridCol w:w="1978"/>
      <w:gridCol w:w="1979"/>
      <w:gridCol w:w="1979"/>
    </w:tblGrid>
    <w:tr w:rsidR="00145CEC" w14:paraId="1673AE16" w14:textId="77777777" w:rsidTr="00D117CC">
      <w:trPr>
        <w:trHeight w:val="227"/>
        <w:jc w:val="center"/>
      </w:trPr>
      <w:tc>
        <w:tcPr>
          <w:tcW w:w="1978" w:type="dxa"/>
          <w:vAlign w:val="center"/>
        </w:tcPr>
        <w:p w14:paraId="1673AE11" w14:textId="77777777" w:rsidR="00145CEC" w:rsidRPr="008A0397" w:rsidRDefault="00145CEC" w:rsidP="00B65F01">
          <w:pPr>
            <w:jc w:val="center"/>
            <w:rPr>
              <w:rFonts w:ascii="Trebuchet MS" w:hAnsi="Trebuchet MS" w:cs="Tahoma"/>
              <w:sz w:val="18"/>
              <w:szCs w:val="18"/>
            </w:rPr>
          </w:pPr>
          <w:r>
            <w:rPr>
              <w:rFonts w:ascii="Trebuchet MS" w:hAnsi="Trebuchet MS" w:cs="Tahoma"/>
              <w:sz w:val="18"/>
              <w:szCs w:val="18"/>
            </w:rPr>
            <w:t>Kod</w:t>
          </w:r>
          <w:r w:rsidRPr="008A0397">
            <w:rPr>
              <w:rFonts w:ascii="Trebuchet MS" w:hAnsi="Trebuchet MS" w:cs="Tahoma"/>
              <w:sz w:val="18"/>
              <w:szCs w:val="18"/>
            </w:rPr>
            <w:t xml:space="preserve"> No</w:t>
          </w:r>
        </w:p>
      </w:tc>
      <w:tc>
        <w:tcPr>
          <w:tcW w:w="1979" w:type="dxa"/>
          <w:vAlign w:val="center"/>
        </w:tcPr>
        <w:p w14:paraId="1673AE12" w14:textId="77777777" w:rsidR="00145CEC" w:rsidRPr="008A0397" w:rsidRDefault="00145CEC" w:rsidP="00B65F01">
          <w:pPr>
            <w:jc w:val="center"/>
            <w:rPr>
              <w:rFonts w:ascii="Trebuchet MS" w:hAnsi="Trebuchet MS" w:cs="Tahoma"/>
              <w:sz w:val="18"/>
              <w:szCs w:val="18"/>
            </w:rPr>
          </w:pPr>
          <w:r w:rsidRPr="008A0397">
            <w:rPr>
              <w:rFonts w:ascii="Trebuchet MS" w:hAnsi="Trebuchet MS" w:cs="Tahoma"/>
              <w:sz w:val="18"/>
              <w:szCs w:val="18"/>
            </w:rPr>
            <w:t>Yayın Tarihi</w:t>
          </w:r>
        </w:p>
      </w:tc>
      <w:tc>
        <w:tcPr>
          <w:tcW w:w="1978" w:type="dxa"/>
          <w:vAlign w:val="center"/>
        </w:tcPr>
        <w:p w14:paraId="1673AE13" w14:textId="77777777" w:rsidR="00145CEC" w:rsidRPr="008A0397" w:rsidRDefault="00145CEC" w:rsidP="00B65F01">
          <w:pPr>
            <w:jc w:val="center"/>
            <w:rPr>
              <w:rFonts w:ascii="Trebuchet MS" w:hAnsi="Trebuchet MS" w:cs="Tahoma"/>
              <w:sz w:val="18"/>
              <w:szCs w:val="18"/>
            </w:rPr>
          </w:pPr>
          <w:r w:rsidRPr="008A0397">
            <w:rPr>
              <w:rFonts w:ascii="Trebuchet MS" w:hAnsi="Trebuchet MS" w:cs="Tahoma"/>
              <w:sz w:val="18"/>
              <w:szCs w:val="18"/>
            </w:rPr>
            <w:t>Revizyon No</w:t>
          </w:r>
        </w:p>
      </w:tc>
      <w:tc>
        <w:tcPr>
          <w:tcW w:w="1979" w:type="dxa"/>
          <w:vAlign w:val="center"/>
        </w:tcPr>
        <w:p w14:paraId="1673AE14" w14:textId="77777777" w:rsidR="00145CEC" w:rsidRPr="008A0397" w:rsidRDefault="00145CEC" w:rsidP="00B65F01">
          <w:pPr>
            <w:jc w:val="center"/>
            <w:rPr>
              <w:rFonts w:ascii="Trebuchet MS" w:hAnsi="Trebuchet MS" w:cs="Tahoma"/>
              <w:sz w:val="18"/>
              <w:szCs w:val="18"/>
            </w:rPr>
          </w:pPr>
          <w:r w:rsidRPr="008A0397">
            <w:rPr>
              <w:rFonts w:ascii="Trebuchet MS" w:hAnsi="Trebuchet MS" w:cs="Tahoma"/>
              <w:sz w:val="18"/>
              <w:szCs w:val="18"/>
            </w:rPr>
            <w:t>Revizyon Tarihi</w:t>
          </w:r>
        </w:p>
      </w:tc>
      <w:tc>
        <w:tcPr>
          <w:tcW w:w="1979" w:type="dxa"/>
          <w:vAlign w:val="center"/>
        </w:tcPr>
        <w:p w14:paraId="1673AE15" w14:textId="77777777" w:rsidR="00145CEC" w:rsidRPr="008A0397" w:rsidRDefault="00145CEC" w:rsidP="00B65F01">
          <w:pPr>
            <w:jc w:val="center"/>
            <w:rPr>
              <w:rFonts w:ascii="Trebuchet MS" w:hAnsi="Trebuchet MS" w:cs="Tahoma"/>
              <w:sz w:val="18"/>
              <w:szCs w:val="18"/>
            </w:rPr>
          </w:pPr>
          <w:r>
            <w:rPr>
              <w:rFonts w:ascii="Trebuchet MS" w:hAnsi="Trebuchet MS" w:cs="Tahoma"/>
              <w:sz w:val="18"/>
              <w:szCs w:val="18"/>
            </w:rPr>
            <w:t>Sayfa</w:t>
          </w:r>
        </w:p>
      </w:tc>
    </w:tr>
    <w:tr w:rsidR="00145CEC" w14:paraId="1673AE1C" w14:textId="77777777" w:rsidTr="00D117CC">
      <w:trPr>
        <w:trHeight w:val="227"/>
        <w:jc w:val="center"/>
      </w:trPr>
      <w:tc>
        <w:tcPr>
          <w:tcW w:w="1978" w:type="dxa"/>
          <w:vAlign w:val="center"/>
        </w:tcPr>
        <w:p w14:paraId="1673AE17" w14:textId="6FEE1E09" w:rsidR="00145CEC" w:rsidRPr="008A0397" w:rsidRDefault="00145CEC" w:rsidP="0092043F">
          <w:pPr>
            <w:jc w:val="center"/>
            <w:rPr>
              <w:rFonts w:ascii="Trebuchet MS" w:hAnsi="Trebuchet MS" w:cs="Tahoma"/>
              <w:sz w:val="18"/>
              <w:szCs w:val="18"/>
            </w:rPr>
          </w:pPr>
          <w:r>
            <w:rPr>
              <w:rFonts w:ascii="Trebuchet MS" w:hAnsi="Trebuchet MS" w:cs="Tahoma"/>
              <w:sz w:val="18"/>
              <w:szCs w:val="18"/>
            </w:rPr>
            <w:t>FR</w:t>
          </w:r>
          <w:r w:rsidRPr="008A0397">
            <w:rPr>
              <w:rFonts w:ascii="Trebuchet MS" w:hAnsi="Trebuchet MS" w:cs="Tahoma"/>
              <w:sz w:val="18"/>
              <w:szCs w:val="18"/>
            </w:rPr>
            <w:t>.</w:t>
          </w:r>
          <w:r w:rsidR="0092043F">
            <w:rPr>
              <w:rFonts w:ascii="Trebuchet MS" w:hAnsi="Trebuchet MS" w:cs="Tahoma"/>
              <w:sz w:val="18"/>
              <w:szCs w:val="18"/>
            </w:rPr>
            <w:t>150</w:t>
          </w:r>
        </w:p>
      </w:tc>
      <w:tc>
        <w:tcPr>
          <w:tcW w:w="1979" w:type="dxa"/>
          <w:vAlign w:val="center"/>
        </w:tcPr>
        <w:p w14:paraId="1673AE18" w14:textId="762B95A2" w:rsidR="00145CEC" w:rsidRPr="008A0397" w:rsidRDefault="00145CEC" w:rsidP="0092043F">
          <w:pPr>
            <w:rPr>
              <w:rFonts w:ascii="Trebuchet MS" w:hAnsi="Trebuchet MS" w:cs="Tahoma"/>
              <w:sz w:val="18"/>
              <w:szCs w:val="18"/>
            </w:rPr>
          </w:pPr>
          <w:r>
            <w:rPr>
              <w:rFonts w:ascii="Trebuchet MS" w:hAnsi="Trebuchet MS" w:cs="Tahoma"/>
              <w:sz w:val="18"/>
              <w:szCs w:val="18"/>
            </w:rPr>
            <w:t>10.0</w:t>
          </w:r>
          <w:r w:rsidR="0092043F">
            <w:rPr>
              <w:rFonts w:ascii="Trebuchet MS" w:hAnsi="Trebuchet MS" w:cs="Tahoma"/>
              <w:sz w:val="18"/>
              <w:szCs w:val="18"/>
            </w:rPr>
            <w:t>1</w:t>
          </w:r>
          <w:r>
            <w:rPr>
              <w:rFonts w:ascii="Trebuchet MS" w:hAnsi="Trebuchet MS" w:cs="Tahoma"/>
              <w:sz w:val="18"/>
              <w:szCs w:val="18"/>
            </w:rPr>
            <w:t>.202</w:t>
          </w:r>
          <w:r w:rsidR="0092043F">
            <w:rPr>
              <w:rFonts w:ascii="Trebuchet MS" w:hAnsi="Trebuchet MS" w:cs="Tahoma"/>
              <w:sz w:val="18"/>
              <w:szCs w:val="18"/>
            </w:rPr>
            <w:t>5</w:t>
          </w:r>
        </w:p>
      </w:tc>
      <w:tc>
        <w:tcPr>
          <w:tcW w:w="1978" w:type="dxa"/>
          <w:vAlign w:val="center"/>
        </w:tcPr>
        <w:p w14:paraId="1673AE19" w14:textId="77777777" w:rsidR="00145CEC" w:rsidRPr="008A0397" w:rsidRDefault="00145CEC" w:rsidP="00B65F01">
          <w:pPr>
            <w:jc w:val="center"/>
            <w:rPr>
              <w:rFonts w:ascii="Trebuchet MS" w:hAnsi="Trebuchet MS" w:cs="Tahoma"/>
              <w:sz w:val="18"/>
              <w:szCs w:val="18"/>
            </w:rPr>
          </w:pPr>
          <w:r w:rsidRPr="008A0397">
            <w:rPr>
              <w:rFonts w:ascii="Trebuchet MS" w:hAnsi="Trebuchet MS" w:cs="Tahoma"/>
              <w:sz w:val="18"/>
              <w:szCs w:val="18"/>
            </w:rPr>
            <w:t>0</w:t>
          </w:r>
          <w:r>
            <w:rPr>
              <w:rFonts w:ascii="Trebuchet MS" w:hAnsi="Trebuchet MS" w:cs="Tahoma"/>
              <w:sz w:val="18"/>
              <w:szCs w:val="18"/>
            </w:rPr>
            <w:t>0</w:t>
          </w:r>
        </w:p>
      </w:tc>
      <w:tc>
        <w:tcPr>
          <w:tcW w:w="1979" w:type="dxa"/>
          <w:vAlign w:val="center"/>
        </w:tcPr>
        <w:p w14:paraId="1673AE1A" w14:textId="77777777" w:rsidR="00145CEC" w:rsidRPr="008A0397" w:rsidRDefault="00145CEC" w:rsidP="00B65F01">
          <w:pPr>
            <w:jc w:val="center"/>
            <w:rPr>
              <w:rFonts w:ascii="Trebuchet MS" w:hAnsi="Trebuchet MS" w:cs="Tahoma"/>
              <w:sz w:val="18"/>
              <w:szCs w:val="18"/>
            </w:rPr>
          </w:pPr>
          <w:r>
            <w:rPr>
              <w:rFonts w:ascii="Trebuchet MS" w:hAnsi="Trebuchet MS" w:cs="Tahoma"/>
              <w:sz w:val="18"/>
              <w:szCs w:val="18"/>
            </w:rPr>
            <w:t>00</w:t>
          </w:r>
        </w:p>
      </w:tc>
      <w:tc>
        <w:tcPr>
          <w:tcW w:w="1979" w:type="dxa"/>
          <w:vAlign w:val="center"/>
        </w:tcPr>
        <w:p w14:paraId="1673AE1B" w14:textId="188A4ED7" w:rsidR="00145CEC" w:rsidRPr="008A0397" w:rsidRDefault="00145CEC" w:rsidP="00B65F01">
          <w:pPr>
            <w:jc w:val="center"/>
            <w:rPr>
              <w:rFonts w:ascii="Trebuchet MS" w:hAnsi="Trebuchet MS"/>
              <w:sz w:val="18"/>
              <w:szCs w:val="18"/>
            </w:rPr>
          </w:pPr>
          <w:r w:rsidRPr="008A0397">
            <w:rPr>
              <w:rFonts w:ascii="Trebuchet MS" w:hAnsi="Trebuchet MS" w:cs="Tahoma"/>
              <w:sz w:val="18"/>
              <w:szCs w:val="18"/>
            </w:rPr>
            <w:fldChar w:fldCharType="begin"/>
          </w:r>
          <w:r w:rsidRPr="008A0397">
            <w:rPr>
              <w:rFonts w:ascii="Trebuchet MS" w:hAnsi="Trebuchet MS" w:cs="Tahoma"/>
              <w:sz w:val="18"/>
              <w:szCs w:val="18"/>
            </w:rPr>
            <w:instrText xml:space="preserve"> PAGE </w:instrText>
          </w:r>
          <w:r w:rsidRPr="008A0397">
            <w:rPr>
              <w:rFonts w:ascii="Trebuchet MS" w:hAnsi="Trebuchet MS" w:cs="Tahoma"/>
              <w:sz w:val="18"/>
              <w:szCs w:val="18"/>
            </w:rPr>
            <w:fldChar w:fldCharType="separate"/>
          </w:r>
          <w:r w:rsidR="0092043F">
            <w:rPr>
              <w:rFonts w:ascii="Trebuchet MS" w:hAnsi="Trebuchet MS" w:cs="Tahoma"/>
              <w:noProof/>
              <w:sz w:val="18"/>
              <w:szCs w:val="18"/>
            </w:rPr>
            <w:t>2</w:t>
          </w:r>
          <w:r w:rsidRPr="008A0397">
            <w:rPr>
              <w:rFonts w:ascii="Trebuchet MS" w:hAnsi="Trebuchet MS" w:cs="Tahoma"/>
              <w:sz w:val="18"/>
              <w:szCs w:val="18"/>
            </w:rPr>
            <w:fldChar w:fldCharType="end"/>
          </w:r>
          <w:r w:rsidRPr="008A0397">
            <w:rPr>
              <w:rFonts w:ascii="Trebuchet MS" w:hAnsi="Trebuchet MS" w:cs="Tahoma"/>
              <w:sz w:val="18"/>
              <w:szCs w:val="18"/>
            </w:rPr>
            <w:t>/</w:t>
          </w:r>
          <w:r w:rsidRPr="008A0397">
            <w:rPr>
              <w:rFonts w:ascii="Trebuchet MS" w:hAnsi="Trebuchet MS" w:cs="Tahoma"/>
              <w:sz w:val="18"/>
              <w:szCs w:val="18"/>
            </w:rPr>
            <w:fldChar w:fldCharType="begin"/>
          </w:r>
          <w:r w:rsidRPr="008A0397">
            <w:rPr>
              <w:rFonts w:ascii="Trebuchet MS" w:hAnsi="Trebuchet MS" w:cs="Tahoma"/>
              <w:sz w:val="18"/>
              <w:szCs w:val="18"/>
            </w:rPr>
            <w:instrText xml:space="preserve"> NUMPAGES </w:instrText>
          </w:r>
          <w:r w:rsidRPr="008A0397">
            <w:rPr>
              <w:rFonts w:ascii="Trebuchet MS" w:hAnsi="Trebuchet MS" w:cs="Tahoma"/>
              <w:sz w:val="18"/>
              <w:szCs w:val="18"/>
            </w:rPr>
            <w:fldChar w:fldCharType="separate"/>
          </w:r>
          <w:r w:rsidR="0092043F">
            <w:rPr>
              <w:rFonts w:ascii="Trebuchet MS" w:hAnsi="Trebuchet MS" w:cs="Tahoma"/>
              <w:noProof/>
              <w:sz w:val="18"/>
              <w:szCs w:val="18"/>
            </w:rPr>
            <w:t>3</w:t>
          </w:r>
          <w:r w:rsidRPr="008A0397">
            <w:rPr>
              <w:rFonts w:ascii="Trebuchet MS" w:hAnsi="Trebuchet MS" w:cs="Tahoma"/>
              <w:sz w:val="18"/>
              <w:szCs w:val="18"/>
            </w:rPr>
            <w:fldChar w:fldCharType="end"/>
          </w:r>
        </w:p>
      </w:tc>
    </w:tr>
  </w:tbl>
  <w:p w14:paraId="1673AE1D" w14:textId="77777777" w:rsidR="00145CEC" w:rsidRDefault="00145CEC">
    <w:pPr>
      <w:pStyle w:val="AltBilgi"/>
    </w:pPr>
  </w:p>
  <w:p w14:paraId="1673AE1E" w14:textId="77777777" w:rsidR="00145CEC" w:rsidRDefault="00145CE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D7196" w14:textId="77777777" w:rsidR="006E3D5A" w:rsidRDefault="006E3D5A" w:rsidP="00145CEC">
      <w:r>
        <w:separator/>
      </w:r>
    </w:p>
  </w:footnote>
  <w:footnote w:type="continuationSeparator" w:id="0">
    <w:p w14:paraId="105325BC" w14:textId="77777777" w:rsidR="006E3D5A" w:rsidRDefault="006E3D5A" w:rsidP="00145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889" w:type="dxa"/>
      <w:tblLook w:val="04A0" w:firstRow="1" w:lastRow="0" w:firstColumn="1" w:lastColumn="0" w:noHBand="0" w:noVBand="1"/>
    </w:tblPr>
    <w:tblGrid>
      <w:gridCol w:w="8613"/>
      <w:gridCol w:w="1276"/>
    </w:tblGrid>
    <w:tr w:rsidR="00145CEC" w14:paraId="1673AE0A" w14:textId="77777777" w:rsidTr="00B65F01">
      <w:trPr>
        <w:trHeight w:val="253"/>
      </w:trPr>
      <w:tc>
        <w:tcPr>
          <w:tcW w:w="8613" w:type="dxa"/>
          <w:vAlign w:val="center"/>
        </w:tcPr>
        <w:p w14:paraId="1673AE08" w14:textId="77777777" w:rsidR="00145CEC" w:rsidRPr="00651A50" w:rsidRDefault="00145CEC" w:rsidP="00B65F01">
          <w:pPr>
            <w:pStyle w:val="stBilgi"/>
            <w:jc w:val="center"/>
            <w:rPr>
              <w:rFonts w:ascii="Trebuchet MS" w:hAnsi="Trebuchet MS"/>
              <w:b w:val="0"/>
            </w:rPr>
          </w:pPr>
          <w:r w:rsidRPr="00651A50">
            <w:rPr>
              <w:rFonts w:ascii="Trebuchet MS" w:hAnsi="Trebuchet MS"/>
            </w:rPr>
            <w:t>Türkay Kalibra</w:t>
          </w:r>
          <w:r>
            <w:rPr>
              <w:rFonts w:ascii="Trebuchet MS" w:hAnsi="Trebuchet MS"/>
            </w:rPr>
            <w:t>s</w:t>
          </w:r>
          <w:r w:rsidRPr="00651A50">
            <w:rPr>
              <w:rFonts w:ascii="Trebuchet MS" w:hAnsi="Trebuchet MS"/>
            </w:rPr>
            <w:t>yon Mühendislik Eğitim Hizmetleri L</w:t>
          </w:r>
          <w:r>
            <w:rPr>
              <w:rFonts w:ascii="Trebuchet MS" w:hAnsi="Trebuchet MS"/>
            </w:rPr>
            <w:t>imi</w:t>
          </w:r>
          <w:r w:rsidRPr="00651A50">
            <w:rPr>
              <w:rFonts w:ascii="Trebuchet MS" w:hAnsi="Trebuchet MS"/>
            </w:rPr>
            <w:t>t</w:t>
          </w:r>
          <w:r>
            <w:rPr>
              <w:rFonts w:ascii="Trebuchet MS" w:hAnsi="Trebuchet MS"/>
            </w:rPr>
            <w:t>e</w:t>
          </w:r>
          <w:r w:rsidRPr="00651A50">
            <w:rPr>
              <w:rFonts w:ascii="Trebuchet MS" w:hAnsi="Trebuchet MS"/>
            </w:rPr>
            <w:t>d Ş</w:t>
          </w:r>
          <w:r>
            <w:rPr>
              <w:rFonts w:ascii="Trebuchet MS" w:hAnsi="Trebuchet MS"/>
            </w:rPr>
            <w:t>irketi</w:t>
          </w:r>
        </w:p>
      </w:tc>
      <w:tc>
        <w:tcPr>
          <w:tcW w:w="1276" w:type="dxa"/>
          <w:vMerge w:val="restart"/>
          <w:vAlign w:val="center"/>
        </w:tcPr>
        <w:p w14:paraId="1673AE09" w14:textId="77777777" w:rsidR="00145CEC" w:rsidRDefault="00145CEC" w:rsidP="00B65F01">
          <w:pPr>
            <w:pStyle w:val="stBilgi"/>
            <w:ind w:left="-88" w:right="-84"/>
            <w:jc w:val="center"/>
          </w:pPr>
          <w:r w:rsidRPr="00DF0F69">
            <w:rPr>
              <w:noProof/>
            </w:rPr>
            <w:drawing>
              <wp:inline distT="0" distB="0" distL="0" distR="0" wp14:anchorId="1673AE1F" wp14:editId="1673AE20">
                <wp:extent cx="650410" cy="647700"/>
                <wp:effectExtent l="19050" t="0" r="0" b="0"/>
                <wp:docPr id="3" name="Resim 1" descr="C:\Users\Asus\Desktop\Turk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urkay.png"/>
                        <pic:cNvPicPr>
                          <a:picLocks noChangeAspect="1" noChangeArrowheads="1"/>
                        </pic:cNvPicPr>
                      </pic:nvPicPr>
                      <pic:blipFill>
                        <a:blip r:embed="rId1"/>
                        <a:srcRect/>
                        <a:stretch>
                          <a:fillRect/>
                        </a:stretch>
                      </pic:blipFill>
                      <pic:spPr bwMode="auto">
                        <a:xfrm>
                          <a:off x="0" y="0"/>
                          <a:ext cx="650554" cy="647843"/>
                        </a:xfrm>
                        <a:prstGeom prst="rect">
                          <a:avLst/>
                        </a:prstGeom>
                        <a:noFill/>
                        <a:ln w="9525">
                          <a:noFill/>
                          <a:miter lim="800000"/>
                          <a:headEnd/>
                          <a:tailEnd/>
                        </a:ln>
                      </pic:spPr>
                    </pic:pic>
                  </a:graphicData>
                </a:graphic>
              </wp:inline>
            </w:drawing>
          </w:r>
        </w:p>
      </w:tc>
    </w:tr>
    <w:tr w:rsidR="00145CEC" w14:paraId="1673AE0E" w14:textId="77777777" w:rsidTr="00B65F01">
      <w:trPr>
        <w:trHeight w:val="933"/>
      </w:trPr>
      <w:tc>
        <w:tcPr>
          <w:tcW w:w="8613" w:type="dxa"/>
          <w:vAlign w:val="center"/>
        </w:tcPr>
        <w:p w14:paraId="1673AE0B" w14:textId="7D5AE21F" w:rsidR="00145CEC" w:rsidRDefault="00FF790F" w:rsidP="00145CEC">
          <w:pPr>
            <w:spacing w:before="120" w:after="120"/>
            <w:jc w:val="center"/>
            <w:rPr>
              <w:rFonts w:ascii="Trebuchet MS" w:hAnsi="Trebuchet MS"/>
              <w:szCs w:val="22"/>
            </w:rPr>
          </w:pPr>
          <w:r>
            <w:rPr>
              <w:rFonts w:ascii="Trebuchet MS" w:hAnsi="Trebuchet MS"/>
              <w:szCs w:val="22"/>
            </w:rPr>
            <w:t>HİZMET SÖZLEŞMESİ</w:t>
          </w:r>
        </w:p>
        <w:p w14:paraId="1673AE0C" w14:textId="77777777" w:rsidR="00145CEC" w:rsidRDefault="00145CEC" w:rsidP="00B65F01">
          <w:pPr>
            <w:pStyle w:val="stBilgi"/>
            <w:jc w:val="center"/>
            <w:rPr>
              <w:rFonts w:ascii="Trebuchet MS" w:hAnsi="Trebuchet MS"/>
              <w:b w:val="0"/>
              <w:sz w:val="28"/>
              <w:szCs w:val="28"/>
            </w:rPr>
          </w:pPr>
        </w:p>
      </w:tc>
      <w:tc>
        <w:tcPr>
          <w:tcW w:w="1276" w:type="dxa"/>
          <w:vMerge/>
          <w:vAlign w:val="center"/>
        </w:tcPr>
        <w:p w14:paraId="1673AE0D" w14:textId="77777777" w:rsidR="00145CEC" w:rsidRDefault="00145CEC" w:rsidP="00B65F01">
          <w:pPr>
            <w:pStyle w:val="stBilgi"/>
            <w:ind w:left="-88" w:right="-84"/>
            <w:jc w:val="center"/>
          </w:pPr>
        </w:p>
      </w:tc>
    </w:tr>
  </w:tbl>
  <w:p w14:paraId="1673AE0F" w14:textId="77777777" w:rsidR="00145CEC" w:rsidRDefault="00145CEC">
    <w:pPr>
      <w:pStyle w:val="stBilgi"/>
    </w:pPr>
  </w:p>
  <w:p w14:paraId="1673AE10" w14:textId="77777777" w:rsidR="00145CEC" w:rsidRDefault="00145CE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F6DC6"/>
    <w:multiLevelType w:val="hybridMultilevel"/>
    <w:tmpl w:val="3A0C2DC8"/>
    <w:lvl w:ilvl="0" w:tplc="041F0001">
      <w:start w:val="1"/>
      <w:numFmt w:val="bullet"/>
      <w:lvlText w:val=""/>
      <w:lvlJc w:val="left"/>
      <w:pPr>
        <w:ind w:left="750" w:hanging="360"/>
      </w:pPr>
      <w:rPr>
        <w:rFonts w:ascii="Symbol" w:hAnsi="Symbol"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1" w15:restartNumberingAfterBreak="0">
    <w:nsid w:val="60E4600D"/>
    <w:multiLevelType w:val="hybridMultilevel"/>
    <w:tmpl w:val="4CE8F960"/>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5B6"/>
    <w:rsid w:val="000000D5"/>
    <w:rsid w:val="00000E3C"/>
    <w:rsid w:val="000018DE"/>
    <w:rsid w:val="000038C3"/>
    <w:rsid w:val="00003BF6"/>
    <w:rsid w:val="00003C7E"/>
    <w:rsid w:val="00005465"/>
    <w:rsid w:val="00013134"/>
    <w:rsid w:val="000162D8"/>
    <w:rsid w:val="0001673B"/>
    <w:rsid w:val="00017B32"/>
    <w:rsid w:val="00021BD8"/>
    <w:rsid w:val="00025ECD"/>
    <w:rsid w:val="0003069A"/>
    <w:rsid w:val="00031417"/>
    <w:rsid w:val="00034990"/>
    <w:rsid w:val="00034F21"/>
    <w:rsid w:val="00035311"/>
    <w:rsid w:val="00035F17"/>
    <w:rsid w:val="000364D6"/>
    <w:rsid w:val="00037A2D"/>
    <w:rsid w:val="00037F8A"/>
    <w:rsid w:val="00040A54"/>
    <w:rsid w:val="00042048"/>
    <w:rsid w:val="000433FA"/>
    <w:rsid w:val="000436D7"/>
    <w:rsid w:val="00045E7D"/>
    <w:rsid w:val="00046AEB"/>
    <w:rsid w:val="00046FD2"/>
    <w:rsid w:val="00050C52"/>
    <w:rsid w:val="00051120"/>
    <w:rsid w:val="0005153C"/>
    <w:rsid w:val="00051B39"/>
    <w:rsid w:val="00051F54"/>
    <w:rsid w:val="000522F4"/>
    <w:rsid w:val="0005446A"/>
    <w:rsid w:val="00055AD6"/>
    <w:rsid w:val="00056583"/>
    <w:rsid w:val="00057421"/>
    <w:rsid w:val="000620B1"/>
    <w:rsid w:val="0006643C"/>
    <w:rsid w:val="000673CD"/>
    <w:rsid w:val="00072800"/>
    <w:rsid w:val="00073D2C"/>
    <w:rsid w:val="000758DC"/>
    <w:rsid w:val="0008254B"/>
    <w:rsid w:val="000828E2"/>
    <w:rsid w:val="0008518F"/>
    <w:rsid w:val="00087D83"/>
    <w:rsid w:val="000910D8"/>
    <w:rsid w:val="00091C0B"/>
    <w:rsid w:val="0009402A"/>
    <w:rsid w:val="0009590F"/>
    <w:rsid w:val="000A113D"/>
    <w:rsid w:val="000A1B02"/>
    <w:rsid w:val="000A3277"/>
    <w:rsid w:val="000A599D"/>
    <w:rsid w:val="000A7426"/>
    <w:rsid w:val="000B22B5"/>
    <w:rsid w:val="000B3742"/>
    <w:rsid w:val="000B526C"/>
    <w:rsid w:val="000B5E80"/>
    <w:rsid w:val="000B61D7"/>
    <w:rsid w:val="000B6C1E"/>
    <w:rsid w:val="000C120C"/>
    <w:rsid w:val="000C187A"/>
    <w:rsid w:val="000C3AA7"/>
    <w:rsid w:val="000C3E17"/>
    <w:rsid w:val="000C4941"/>
    <w:rsid w:val="000C5AB7"/>
    <w:rsid w:val="000C7D6A"/>
    <w:rsid w:val="000D09C8"/>
    <w:rsid w:val="000D0D38"/>
    <w:rsid w:val="000D0DF5"/>
    <w:rsid w:val="000D26FC"/>
    <w:rsid w:val="000D2AFA"/>
    <w:rsid w:val="000D60BF"/>
    <w:rsid w:val="000D7668"/>
    <w:rsid w:val="000E0414"/>
    <w:rsid w:val="000E1EA3"/>
    <w:rsid w:val="000E448A"/>
    <w:rsid w:val="000E4CBF"/>
    <w:rsid w:val="000E56E8"/>
    <w:rsid w:val="000E598E"/>
    <w:rsid w:val="000E6F45"/>
    <w:rsid w:val="000E76D5"/>
    <w:rsid w:val="000F31E4"/>
    <w:rsid w:val="000F4838"/>
    <w:rsid w:val="000F7831"/>
    <w:rsid w:val="000F7EF5"/>
    <w:rsid w:val="001021D8"/>
    <w:rsid w:val="00106CD2"/>
    <w:rsid w:val="00107DD3"/>
    <w:rsid w:val="00110436"/>
    <w:rsid w:val="00111CFF"/>
    <w:rsid w:val="001160A4"/>
    <w:rsid w:val="0011667E"/>
    <w:rsid w:val="001234AB"/>
    <w:rsid w:val="00123BEE"/>
    <w:rsid w:val="00123C76"/>
    <w:rsid w:val="0012442E"/>
    <w:rsid w:val="00124CC7"/>
    <w:rsid w:val="00124CE3"/>
    <w:rsid w:val="001273D9"/>
    <w:rsid w:val="001277DC"/>
    <w:rsid w:val="00131DA1"/>
    <w:rsid w:val="001338A0"/>
    <w:rsid w:val="0013498D"/>
    <w:rsid w:val="001349C2"/>
    <w:rsid w:val="00136DAB"/>
    <w:rsid w:val="00136EEC"/>
    <w:rsid w:val="00140F8B"/>
    <w:rsid w:val="0014380E"/>
    <w:rsid w:val="00144F04"/>
    <w:rsid w:val="00145CEC"/>
    <w:rsid w:val="00146B9B"/>
    <w:rsid w:val="001475BC"/>
    <w:rsid w:val="001506AE"/>
    <w:rsid w:val="0015529A"/>
    <w:rsid w:val="00155DF1"/>
    <w:rsid w:val="00156B97"/>
    <w:rsid w:val="00157294"/>
    <w:rsid w:val="001604D5"/>
    <w:rsid w:val="00161E93"/>
    <w:rsid w:val="00162D65"/>
    <w:rsid w:val="001633E8"/>
    <w:rsid w:val="00166715"/>
    <w:rsid w:val="00167020"/>
    <w:rsid w:val="001679E5"/>
    <w:rsid w:val="00170623"/>
    <w:rsid w:val="001708C9"/>
    <w:rsid w:val="00172EFF"/>
    <w:rsid w:val="00175252"/>
    <w:rsid w:val="0017707C"/>
    <w:rsid w:val="001804BA"/>
    <w:rsid w:val="00182DFF"/>
    <w:rsid w:val="001830C9"/>
    <w:rsid w:val="001860A8"/>
    <w:rsid w:val="00186FF6"/>
    <w:rsid w:val="00190F31"/>
    <w:rsid w:val="001928B4"/>
    <w:rsid w:val="0019401B"/>
    <w:rsid w:val="00194DC1"/>
    <w:rsid w:val="00195DDB"/>
    <w:rsid w:val="00197657"/>
    <w:rsid w:val="001A0D30"/>
    <w:rsid w:val="001A1362"/>
    <w:rsid w:val="001A1ACB"/>
    <w:rsid w:val="001A1C3C"/>
    <w:rsid w:val="001A2205"/>
    <w:rsid w:val="001A258E"/>
    <w:rsid w:val="001A43E5"/>
    <w:rsid w:val="001A4D56"/>
    <w:rsid w:val="001A782A"/>
    <w:rsid w:val="001A7E85"/>
    <w:rsid w:val="001B16C7"/>
    <w:rsid w:val="001B1C9C"/>
    <w:rsid w:val="001B4431"/>
    <w:rsid w:val="001B5C72"/>
    <w:rsid w:val="001B7430"/>
    <w:rsid w:val="001B7491"/>
    <w:rsid w:val="001C0FF8"/>
    <w:rsid w:val="001C1C13"/>
    <w:rsid w:val="001C3DEE"/>
    <w:rsid w:val="001C4A44"/>
    <w:rsid w:val="001C5B41"/>
    <w:rsid w:val="001C7E20"/>
    <w:rsid w:val="001D3C94"/>
    <w:rsid w:val="001D6DD1"/>
    <w:rsid w:val="001D75D8"/>
    <w:rsid w:val="001E190C"/>
    <w:rsid w:val="001E2359"/>
    <w:rsid w:val="001E27AC"/>
    <w:rsid w:val="001E42AE"/>
    <w:rsid w:val="001E4404"/>
    <w:rsid w:val="001E4A52"/>
    <w:rsid w:val="001E4E55"/>
    <w:rsid w:val="001E50B5"/>
    <w:rsid w:val="001E6EB1"/>
    <w:rsid w:val="001E7BF2"/>
    <w:rsid w:val="001F076F"/>
    <w:rsid w:val="001F1246"/>
    <w:rsid w:val="001F2F61"/>
    <w:rsid w:val="001F3192"/>
    <w:rsid w:val="001F5943"/>
    <w:rsid w:val="002000EE"/>
    <w:rsid w:val="00204FB7"/>
    <w:rsid w:val="002052A0"/>
    <w:rsid w:val="00206712"/>
    <w:rsid w:val="00206D8F"/>
    <w:rsid w:val="002105B6"/>
    <w:rsid w:val="002105DE"/>
    <w:rsid w:val="00210DBC"/>
    <w:rsid w:val="0021153A"/>
    <w:rsid w:val="00211C11"/>
    <w:rsid w:val="00212615"/>
    <w:rsid w:val="00212ADD"/>
    <w:rsid w:val="00216917"/>
    <w:rsid w:val="00217380"/>
    <w:rsid w:val="00220806"/>
    <w:rsid w:val="002209C3"/>
    <w:rsid w:val="00220FA2"/>
    <w:rsid w:val="00221911"/>
    <w:rsid w:val="0022213D"/>
    <w:rsid w:val="002267E5"/>
    <w:rsid w:val="00230221"/>
    <w:rsid w:val="0023088F"/>
    <w:rsid w:val="0023118B"/>
    <w:rsid w:val="00231A6C"/>
    <w:rsid w:val="00231D29"/>
    <w:rsid w:val="002320A2"/>
    <w:rsid w:val="002326F7"/>
    <w:rsid w:val="0023553B"/>
    <w:rsid w:val="00237F9C"/>
    <w:rsid w:val="00243E89"/>
    <w:rsid w:val="00245AEA"/>
    <w:rsid w:val="00246664"/>
    <w:rsid w:val="0024767A"/>
    <w:rsid w:val="002477C4"/>
    <w:rsid w:val="00252643"/>
    <w:rsid w:val="002533D9"/>
    <w:rsid w:val="00253B3A"/>
    <w:rsid w:val="002542F4"/>
    <w:rsid w:val="00254A43"/>
    <w:rsid w:val="00254CD0"/>
    <w:rsid w:val="002556EB"/>
    <w:rsid w:val="00255847"/>
    <w:rsid w:val="00255A94"/>
    <w:rsid w:val="00256E79"/>
    <w:rsid w:val="002609DE"/>
    <w:rsid w:val="002618D1"/>
    <w:rsid w:val="00261EF6"/>
    <w:rsid w:val="0026226E"/>
    <w:rsid w:val="00265FB5"/>
    <w:rsid w:val="00266D92"/>
    <w:rsid w:val="00271B13"/>
    <w:rsid w:val="00272279"/>
    <w:rsid w:val="00273694"/>
    <w:rsid w:val="002752F5"/>
    <w:rsid w:val="002768F2"/>
    <w:rsid w:val="00277F36"/>
    <w:rsid w:val="002809B9"/>
    <w:rsid w:val="00283126"/>
    <w:rsid w:val="00283EBC"/>
    <w:rsid w:val="00284536"/>
    <w:rsid w:val="002851A6"/>
    <w:rsid w:val="0028778C"/>
    <w:rsid w:val="002931E7"/>
    <w:rsid w:val="002961FE"/>
    <w:rsid w:val="00296FCB"/>
    <w:rsid w:val="002A4169"/>
    <w:rsid w:val="002B1690"/>
    <w:rsid w:val="002B1B60"/>
    <w:rsid w:val="002B279F"/>
    <w:rsid w:val="002B3538"/>
    <w:rsid w:val="002B67C9"/>
    <w:rsid w:val="002B73FF"/>
    <w:rsid w:val="002C092B"/>
    <w:rsid w:val="002C23DE"/>
    <w:rsid w:val="002C47FC"/>
    <w:rsid w:val="002C5B6F"/>
    <w:rsid w:val="002C63C8"/>
    <w:rsid w:val="002D16A7"/>
    <w:rsid w:val="002D1CDF"/>
    <w:rsid w:val="002D1CE7"/>
    <w:rsid w:val="002D2A4F"/>
    <w:rsid w:val="002D351D"/>
    <w:rsid w:val="002D3B00"/>
    <w:rsid w:val="002D651C"/>
    <w:rsid w:val="002D707E"/>
    <w:rsid w:val="002E0F93"/>
    <w:rsid w:val="002E48FB"/>
    <w:rsid w:val="002E6432"/>
    <w:rsid w:val="002E79D7"/>
    <w:rsid w:val="002E7C1A"/>
    <w:rsid w:val="002F4192"/>
    <w:rsid w:val="002F5C95"/>
    <w:rsid w:val="002F6040"/>
    <w:rsid w:val="002F7684"/>
    <w:rsid w:val="002F78E2"/>
    <w:rsid w:val="0030518B"/>
    <w:rsid w:val="00307BD1"/>
    <w:rsid w:val="003118C8"/>
    <w:rsid w:val="00312803"/>
    <w:rsid w:val="00313623"/>
    <w:rsid w:val="003137A6"/>
    <w:rsid w:val="00314AAA"/>
    <w:rsid w:val="003150CF"/>
    <w:rsid w:val="003155A8"/>
    <w:rsid w:val="00320514"/>
    <w:rsid w:val="00321257"/>
    <w:rsid w:val="00323FF6"/>
    <w:rsid w:val="003240D0"/>
    <w:rsid w:val="0032548E"/>
    <w:rsid w:val="00326CA9"/>
    <w:rsid w:val="00327CBE"/>
    <w:rsid w:val="00331722"/>
    <w:rsid w:val="00332BFD"/>
    <w:rsid w:val="00332D34"/>
    <w:rsid w:val="0033465D"/>
    <w:rsid w:val="0033581C"/>
    <w:rsid w:val="00337476"/>
    <w:rsid w:val="00341942"/>
    <w:rsid w:val="003432AA"/>
    <w:rsid w:val="00346D7B"/>
    <w:rsid w:val="003472F6"/>
    <w:rsid w:val="00347514"/>
    <w:rsid w:val="00347B2F"/>
    <w:rsid w:val="003545B6"/>
    <w:rsid w:val="003574AD"/>
    <w:rsid w:val="00357B8F"/>
    <w:rsid w:val="003608A9"/>
    <w:rsid w:val="0036199B"/>
    <w:rsid w:val="003632E5"/>
    <w:rsid w:val="00364B7B"/>
    <w:rsid w:val="003653AA"/>
    <w:rsid w:val="00365798"/>
    <w:rsid w:val="00365DF4"/>
    <w:rsid w:val="003670EB"/>
    <w:rsid w:val="00367152"/>
    <w:rsid w:val="00367E56"/>
    <w:rsid w:val="00370431"/>
    <w:rsid w:val="003706A4"/>
    <w:rsid w:val="00375E60"/>
    <w:rsid w:val="0037705A"/>
    <w:rsid w:val="003812B5"/>
    <w:rsid w:val="0038183D"/>
    <w:rsid w:val="003843BF"/>
    <w:rsid w:val="00384E28"/>
    <w:rsid w:val="00384E4F"/>
    <w:rsid w:val="003865E1"/>
    <w:rsid w:val="00387238"/>
    <w:rsid w:val="00391D50"/>
    <w:rsid w:val="00393002"/>
    <w:rsid w:val="00393528"/>
    <w:rsid w:val="00393780"/>
    <w:rsid w:val="003939A0"/>
    <w:rsid w:val="003950A5"/>
    <w:rsid w:val="003952B7"/>
    <w:rsid w:val="003A0CDE"/>
    <w:rsid w:val="003A3503"/>
    <w:rsid w:val="003A7120"/>
    <w:rsid w:val="003B2F29"/>
    <w:rsid w:val="003B3444"/>
    <w:rsid w:val="003B3EF5"/>
    <w:rsid w:val="003B58EB"/>
    <w:rsid w:val="003B5DF3"/>
    <w:rsid w:val="003B5E27"/>
    <w:rsid w:val="003B7391"/>
    <w:rsid w:val="003B73CD"/>
    <w:rsid w:val="003C1016"/>
    <w:rsid w:val="003C1ECF"/>
    <w:rsid w:val="003C3BD6"/>
    <w:rsid w:val="003C3CEA"/>
    <w:rsid w:val="003C41EB"/>
    <w:rsid w:val="003C438C"/>
    <w:rsid w:val="003C7054"/>
    <w:rsid w:val="003C7ACC"/>
    <w:rsid w:val="003D091B"/>
    <w:rsid w:val="003D0FDF"/>
    <w:rsid w:val="003D1A98"/>
    <w:rsid w:val="003D1CC2"/>
    <w:rsid w:val="003D213F"/>
    <w:rsid w:val="003D2672"/>
    <w:rsid w:val="003D2B6F"/>
    <w:rsid w:val="003D3878"/>
    <w:rsid w:val="003D6422"/>
    <w:rsid w:val="003E67CE"/>
    <w:rsid w:val="003E6CD8"/>
    <w:rsid w:val="003E7209"/>
    <w:rsid w:val="003E7E7A"/>
    <w:rsid w:val="003F16C6"/>
    <w:rsid w:val="003F2A67"/>
    <w:rsid w:val="003F337C"/>
    <w:rsid w:val="003F4638"/>
    <w:rsid w:val="003F5ABF"/>
    <w:rsid w:val="003F5BB5"/>
    <w:rsid w:val="003F66F1"/>
    <w:rsid w:val="003F6B2A"/>
    <w:rsid w:val="003F761B"/>
    <w:rsid w:val="00403A72"/>
    <w:rsid w:val="00405C56"/>
    <w:rsid w:val="00406FD7"/>
    <w:rsid w:val="00407603"/>
    <w:rsid w:val="00413397"/>
    <w:rsid w:val="00413AF9"/>
    <w:rsid w:val="00416394"/>
    <w:rsid w:val="00416B5A"/>
    <w:rsid w:val="004177EE"/>
    <w:rsid w:val="00417E94"/>
    <w:rsid w:val="00420C22"/>
    <w:rsid w:val="004216B7"/>
    <w:rsid w:val="00422BF5"/>
    <w:rsid w:val="00423AFB"/>
    <w:rsid w:val="0043048D"/>
    <w:rsid w:val="00430627"/>
    <w:rsid w:val="0043180A"/>
    <w:rsid w:val="0043454B"/>
    <w:rsid w:val="004350E4"/>
    <w:rsid w:val="00435D0D"/>
    <w:rsid w:val="00436077"/>
    <w:rsid w:val="0043609D"/>
    <w:rsid w:val="00442B19"/>
    <w:rsid w:val="004463ED"/>
    <w:rsid w:val="00447CB9"/>
    <w:rsid w:val="004502D2"/>
    <w:rsid w:val="004514F8"/>
    <w:rsid w:val="00452B59"/>
    <w:rsid w:val="00453E52"/>
    <w:rsid w:val="00454743"/>
    <w:rsid w:val="00455D2E"/>
    <w:rsid w:val="00460BC3"/>
    <w:rsid w:val="00460D56"/>
    <w:rsid w:val="0046356E"/>
    <w:rsid w:val="00466889"/>
    <w:rsid w:val="00467D03"/>
    <w:rsid w:val="004738B9"/>
    <w:rsid w:val="0047489C"/>
    <w:rsid w:val="00474B05"/>
    <w:rsid w:val="0048096F"/>
    <w:rsid w:val="004809B3"/>
    <w:rsid w:val="00480AA8"/>
    <w:rsid w:val="00481458"/>
    <w:rsid w:val="0048217A"/>
    <w:rsid w:val="00487A83"/>
    <w:rsid w:val="00487B9E"/>
    <w:rsid w:val="00490963"/>
    <w:rsid w:val="004944EE"/>
    <w:rsid w:val="0049628A"/>
    <w:rsid w:val="004A0F49"/>
    <w:rsid w:val="004A125C"/>
    <w:rsid w:val="004A2A3E"/>
    <w:rsid w:val="004A2ABC"/>
    <w:rsid w:val="004A4164"/>
    <w:rsid w:val="004A69FD"/>
    <w:rsid w:val="004A7A7D"/>
    <w:rsid w:val="004B05E8"/>
    <w:rsid w:val="004B0864"/>
    <w:rsid w:val="004B2A76"/>
    <w:rsid w:val="004B36E7"/>
    <w:rsid w:val="004B409B"/>
    <w:rsid w:val="004B691F"/>
    <w:rsid w:val="004B70B0"/>
    <w:rsid w:val="004C05D0"/>
    <w:rsid w:val="004C0E4C"/>
    <w:rsid w:val="004C1C62"/>
    <w:rsid w:val="004C4E83"/>
    <w:rsid w:val="004C5790"/>
    <w:rsid w:val="004C6FAE"/>
    <w:rsid w:val="004D0874"/>
    <w:rsid w:val="004D1279"/>
    <w:rsid w:val="004D1BE9"/>
    <w:rsid w:val="004D4DAB"/>
    <w:rsid w:val="004D570C"/>
    <w:rsid w:val="004D5844"/>
    <w:rsid w:val="004D641E"/>
    <w:rsid w:val="004D6F36"/>
    <w:rsid w:val="004D7C60"/>
    <w:rsid w:val="004E13B3"/>
    <w:rsid w:val="004E1A4C"/>
    <w:rsid w:val="004E23DE"/>
    <w:rsid w:val="004E3462"/>
    <w:rsid w:val="004E3B9D"/>
    <w:rsid w:val="004E6611"/>
    <w:rsid w:val="004F0F0D"/>
    <w:rsid w:val="004F3706"/>
    <w:rsid w:val="004F44DE"/>
    <w:rsid w:val="004F46FF"/>
    <w:rsid w:val="00500E62"/>
    <w:rsid w:val="00502E4F"/>
    <w:rsid w:val="00504864"/>
    <w:rsid w:val="00504954"/>
    <w:rsid w:val="00505311"/>
    <w:rsid w:val="00506530"/>
    <w:rsid w:val="00506A1E"/>
    <w:rsid w:val="0051059C"/>
    <w:rsid w:val="00510CA1"/>
    <w:rsid w:val="00514C15"/>
    <w:rsid w:val="005172DE"/>
    <w:rsid w:val="005173D5"/>
    <w:rsid w:val="00520609"/>
    <w:rsid w:val="005218AF"/>
    <w:rsid w:val="005236BA"/>
    <w:rsid w:val="00524170"/>
    <w:rsid w:val="005246F3"/>
    <w:rsid w:val="00524CBF"/>
    <w:rsid w:val="00530867"/>
    <w:rsid w:val="005343BE"/>
    <w:rsid w:val="00534B36"/>
    <w:rsid w:val="005352A2"/>
    <w:rsid w:val="00536243"/>
    <w:rsid w:val="005368D2"/>
    <w:rsid w:val="0054061B"/>
    <w:rsid w:val="00540EC1"/>
    <w:rsid w:val="005423BC"/>
    <w:rsid w:val="00543834"/>
    <w:rsid w:val="005511F4"/>
    <w:rsid w:val="0055480C"/>
    <w:rsid w:val="00554AF3"/>
    <w:rsid w:val="005554F9"/>
    <w:rsid w:val="00555555"/>
    <w:rsid w:val="00561E42"/>
    <w:rsid w:val="00561F11"/>
    <w:rsid w:val="005628E6"/>
    <w:rsid w:val="00564547"/>
    <w:rsid w:val="00565847"/>
    <w:rsid w:val="00565D11"/>
    <w:rsid w:val="00565D16"/>
    <w:rsid w:val="0056642D"/>
    <w:rsid w:val="00567DB3"/>
    <w:rsid w:val="00571638"/>
    <w:rsid w:val="00572197"/>
    <w:rsid w:val="00574856"/>
    <w:rsid w:val="0057563C"/>
    <w:rsid w:val="00576AAC"/>
    <w:rsid w:val="005770CC"/>
    <w:rsid w:val="0057780D"/>
    <w:rsid w:val="0058237D"/>
    <w:rsid w:val="0058286B"/>
    <w:rsid w:val="00583382"/>
    <w:rsid w:val="00584935"/>
    <w:rsid w:val="00585984"/>
    <w:rsid w:val="00590451"/>
    <w:rsid w:val="00591185"/>
    <w:rsid w:val="00591500"/>
    <w:rsid w:val="005937D1"/>
    <w:rsid w:val="00597A05"/>
    <w:rsid w:val="005A0801"/>
    <w:rsid w:val="005A0FB5"/>
    <w:rsid w:val="005A3241"/>
    <w:rsid w:val="005A730A"/>
    <w:rsid w:val="005B0325"/>
    <w:rsid w:val="005B04E6"/>
    <w:rsid w:val="005B1400"/>
    <w:rsid w:val="005B2858"/>
    <w:rsid w:val="005B3902"/>
    <w:rsid w:val="005B500E"/>
    <w:rsid w:val="005B66D0"/>
    <w:rsid w:val="005C2C56"/>
    <w:rsid w:val="005C2D0E"/>
    <w:rsid w:val="005C2D24"/>
    <w:rsid w:val="005C4AE7"/>
    <w:rsid w:val="005C4F59"/>
    <w:rsid w:val="005C66F3"/>
    <w:rsid w:val="005D2B66"/>
    <w:rsid w:val="005D4BD4"/>
    <w:rsid w:val="005D6D72"/>
    <w:rsid w:val="005D7B22"/>
    <w:rsid w:val="005E0A41"/>
    <w:rsid w:val="005E0D16"/>
    <w:rsid w:val="005E0ED9"/>
    <w:rsid w:val="005E0F33"/>
    <w:rsid w:val="005E27B6"/>
    <w:rsid w:val="005E3391"/>
    <w:rsid w:val="005E794D"/>
    <w:rsid w:val="005F0359"/>
    <w:rsid w:val="005F08AE"/>
    <w:rsid w:val="005F306C"/>
    <w:rsid w:val="005F31DA"/>
    <w:rsid w:val="005F3318"/>
    <w:rsid w:val="005F3871"/>
    <w:rsid w:val="005F4BDF"/>
    <w:rsid w:val="005F4FB6"/>
    <w:rsid w:val="005F7500"/>
    <w:rsid w:val="00603ACC"/>
    <w:rsid w:val="00604029"/>
    <w:rsid w:val="00604226"/>
    <w:rsid w:val="00604AE3"/>
    <w:rsid w:val="00604F77"/>
    <w:rsid w:val="00605C61"/>
    <w:rsid w:val="00610003"/>
    <w:rsid w:val="006102DD"/>
    <w:rsid w:val="00613C21"/>
    <w:rsid w:val="006157A8"/>
    <w:rsid w:val="00615876"/>
    <w:rsid w:val="00615A69"/>
    <w:rsid w:val="00622D0A"/>
    <w:rsid w:val="0062306B"/>
    <w:rsid w:val="00623223"/>
    <w:rsid w:val="0062328C"/>
    <w:rsid w:val="0062367C"/>
    <w:rsid w:val="00623EB4"/>
    <w:rsid w:val="00624906"/>
    <w:rsid w:val="00624B33"/>
    <w:rsid w:val="0062656E"/>
    <w:rsid w:val="0062763E"/>
    <w:rsid w:val="00627726"/>
    <w:rsid w:val="00631D54"/>
    <w:rsid w:val="00631EE3"/>
    <w:rsid w:val="006330D2"/>
    <w:rsid w:val="006346BD"/>
    <w:rsid w:val="00635009"/>
    <w:rsid w:val="0063502E"/>
    <w:rsid w:val="006353C2"/>
    <w:rsid w:val="00635BFE"/>
    <w:rsid w:val="00651BF8"/>
    <w:rsid w:val="006534C8"/>
    <w:rsid w:val="00655723"/>
    <w:rsid w:val="00656554"/>
    <w:rsid w:val="00656C68"/>
    <w:rsid w:val="00660846"/>
    <w:rsid w:val="00662A2B"/>
    <w:rsid w:val="006630C2"/>
    <w:rsid w:val="0066330E"/>
    <w:rsid w:val="00664375"/>
    <w:rsid w:val="006645B4"/>
    <w:rsid w:val="006656BC"/>
    <w:rsid w:val="00665783"/>
    <w:rsid w:val="00666F66"/>
    <w:rsid w:val="006678C5"/>
    <w:rsid w:val="006710F9"/>
    <w:rsid w:val="00671A5F"/>
    <w:rsid w:val="00672704"/>
    <w:rsid w:val="00672B3F"/>
    <w:rsid w:val="006736EF"/>
    <w:rsid w:val="00673D36"/>
    <w:rsid w:val="0067420E"/>
    <w:rsid w:val="00680937"/>
    <w:rsid w:val="00683609"/>
    <w:rsid w:val="006843A8"/>
    <w:rsid w:val="00685A56"/>
    <w:rsid w:val="0069164B"/>
    <w:rsid w:val="00692D06"/>
    <w:rsid w:val="00693CF7"/>
    <w:rsid w:val="006947F4"/>
    <w:rsid w:val="00695654"/>
    <w:rsid w:val="00695C19"/>
    <w:rsid w:val="00696BB1"/>
    <w:rsid w:val="006975BB"/>
    <w:rsid w:val="0069760E"/>
    <w:rsid w:val="006A271C"/>
    <w:rsid w:val="006A2954"/>
    <w:rsid w:val="006A29D6"/>
    <w:rsid w:val="006A5DB5"/>
    <w:rsid w:val="006A7E84"/>
    <w:rsid w:val="006B1D65"/>
    <w:rsid w:val="006B29DB"/>
    <w:rsid w:val="006B442D"/>
    <w:rsid w:val="006B5411"/>
    <w:rsid w:val="006B6094"/>
    <w:rsid w:val="006B6D19"/>
    <w:rsid w:val="006B7C3A"/>
    <w:rsid w:val="006C0184"/>
    <w:rsid w:val="006C13B2"/>
    <w:rsid w:val="006C19F8"/>
    <w:rsid w:val="006C4C77"/>
    <w:rsid w:val="006C4FD8"/>
    <w:rsid w:val="006C6E89"/>
    <w:rsid w:val="006C7082"/>
    <w:rsid w:val="006C7E63"/>
    <w:rsid w:val="006D15AD"/>
    <w:rsid w:val="006D1EE8"/>
    <w:rsid w:val="006D28B2"/>
    <w:rsid w:val="006D2E2A"/>
    <w:rsid w:val="006D457E"/>
    <w:rsid w:val="006D4AE6"/>
    <w:rsid w:val="006D64F7"/>
    <w:rsid w:val="006D7DA9"/>
    <w:rsid w:val="006D7F40"/>
    <w:rsid w:val="006E00E7"/>
    <w:rsid w:val="006E2654"/>
    <w:rsid w:val="006E27AF"/>
    <w:rsid w:val="006E27EE"/>
    <w:rsid w:val="006E2E88"/>
    <w:rsid w:val="006E3D5A"/>
    <w:rsid w:val="006E49CE"/>
    <w:rsid w:val="006F0D80"/>
    <w:rsid w:val="006F1AB4"/>
    <w:rsid w:val="006F227B"/>
    <w:rsid w:val="006F446E"/>
    <w:rsid w:val="006F5355"/>
    <w:rsid w:val="006F6423"/>
    <w:rsid w:val="006F656D"/>
    <w:rsid w:val="006F74E1"/>
    <w:rsid w:val="00701AE9"/>
    <w:rsid w:val="00701CCE"/>
    <w:rsid w:val="00701CE5"/>
    <w:rsid w:val="007056B1"/>
    <w:rsid w:val="0070648D"/>
    <w:rsid w:val="00706DCA"/>
    <w:rsid w:val="00706DE9"/>
    <w:rsid w:val="00706FE8"/>
    <w:rsid w:val="007075A4"/>
    <w:rsid w:val="00707814"/>
    <w:rsid w:val="007100CE"/>
    <w:rsid w:val="0071019C"/>
    <w:rsid w:val="0071054D"/>
    <w:rsid w:val="00710ACA"/>
    <w:rsid w:val="00710C0F"/>
    <w:rsid w:val="00713F29"/>
    <w:rsid w:val="00715750"/>
    <w:rsid w:val="00716ADB"/>
    <w:rsid w:val="00717030"/>
    <w:rsid w:val="007170EF"/>
    <w:rsid w:val="0071747F"/>
    <w:rsid w:val="007205E4"/>
    <w:rsid w:val="00721E11"/>
    <w:rsid w:val="00722094"/>
    <w:rsid w:val="007226CB"/>
    <w:rsid w:val="00724A84"/>
    <w:rsid w:val="00724F0B"/>
    <w:rsid w:val="00727507"/>
    <w:rsid w:val="007276A1"/>
    <w:rsid w:val="00727F7B"/>
    <w:rsid w:val="00730745"/>
    <w:rsid w:val="00730A01"/>
    <w:rsid w:val="00731F80"/>
    <w:rsid w:val="00733583"/>
    <w:rsid w:val="00736998"/>
    <w:rsid w:val="0073764D"/>
    <w:rsid w:val="00741778"/>
    <w:rsid w:val="0074283D"/>
    <w:rsid w:val="007429A3"/>
    <w:rsid w:val="00742EF1"/>
    <w:rsid w:val="007431CD"/>
    <w:rsid w:val="007434A8"/>
    <w:rsid w:val="00743CBF"/>
    <w:rsid w:val="007471AC"/>
    <w:rsid w:val="007517B3"/>
    <w:rsid w:val="00751EC8"/>
    <w:rsid w:val="00752DDD"/>
    <w:rsid w:val="00752E2D"/>
    <w:rsid w:val="00752E3E"/>
    <w:rsid w:val="007531B1"/>
    <w:rsid w:val="0075578E"/>
    <w:rsid w:val="00756101"/>
    <w:rsid w:val="00761B66"/>
    <w:rsid w:val="00762170"/>
    <w:rsid w:val="00762B69"/>
    <w:rsid w:val="00764E61"/>
    <w:rsid w:val="00770F3D"/>
    <w:rsid w:val="00771E8E"/>
    <w:rsid w:val="00772EA4"/>
    <w:rsid w:val="00773A7A"/>
    <w:rsid w:val="00774025"/>
    <w:rsid w:val="00775763"/>
    <w:rsid w:val="00776331"/>
    <w:rsid w:val="007772EB"/>
    <w:rsid w:val="007805AA"/>
    <w:rsid w:val="00781AFA"/>
    <w:rsid w:val="00782409"/>
    <w:rsid w:val="00783069"/>
    <w:rsid w:val="00786802"/>
    <w:rsid w:val="007907B7"/>
    <w:rsid w:val="007922C0"/>
    <w:rsid w:val="00793520"/>
    <w:rsid w:val="00794092"/>
    <w:rsid w:val="0079415F"/>
    <w:rsid w:val="007966CA"/>
    <w:rsid w:val="00797C27"/>
    <w:rsid w:val="007A00AF"/>
    <w:rsid w:val="007A10B7"/>
    <w:rsid w:val="007A114A"/>
    <w:rsid w:val="007A1CEE"/>
    <w:rsid w:val="007A2DAF"/>
    <w:rsid w:val="007A7C4A"/>
    <w:rsid w:val="007B0155"/>
    <w:rsid w:val="007B0800"/>
    <w:rsid w:val="007B0B6E"/>
    <w:rsid w:val="007B2B73"/>
    <w:rsid w:val="007B37DB"/>
    <w:rsid w:val="007B3D8D"/>
    <w:rsid w:val="007B5104"/>
    <w:rsid w:val="007B575D"/>
    <w:rsid w:val="007B6B3F"/>
    <w:rsid w:val="007B6FED"/>
    <w:rsid w:val="007B76B7"/>
    <w:rsid w:val="007B79F7"/>
    <w:rsid w:val="007C0B4D"/>
    <w:rsid w:val="007C3BC6"/>
    <w:rsid w:val="007C4AA6"/>
    <w:rsid w:val="007C6D96"/>
    <w:rsid w:val="007D0C1B"/>
    <w:rsid w:val="007D2B75"/>
    <w:rsid w:val="007D6EA8"/>
    <w:rsid w:val="007D73AB"/>
    <w:rsid w:val="007D740F"/>
    <w:rsid w:val="007D774F"/>
    <w:rsid w:val="007E0169"/>
    <w:rsid w:val="007E19EE"/>
    <w:rsid w:val="007E243F"/>
    <w:rsid w:val="007E2ED8"/>
    <w:rsid w:val="007E44EE"/>
    <w:rsid w:val="007E594E"/>
    <w:rsid w:val="007E5B49"/>
    <w:rsid w:val="007E629E"/>
    <w:rsid w:val="007E62A8"/>
    <w:rsid w:val="007E7F5B"/>
    <w:rsid w:val="007F0CA4"/>
    <w:rsid w:val="007F34EB"/>
    <w:rsid w:val="007F3979"/>
    <w:rsid w:val="007F4E89"/>
    <w:rsid w:val="007F563B"/>
    <w:rsid w:val="00800AD5"/>
    <w:rsid w:val="00801177"/>
    <w:rsid w:val="008028A5"/>
    <w:rsid w:val="00805E49"/>
    <w:rsid w:val="00806411"/>
    <w:rsid w:val="00807D2A"/>
    <w:rsid w:val="008105B4"/>
    <w:rsid w:val="00811D3D"/>
    <w:rsid w:val="00812118"/>
    <w:rsid w:val="00812759"/>
    <w:rsid w:val="00812885"/>
    <w:rsid w:val="008131C3"/>
    <w:rsid w:val="00813F17"/>
    <w:rsid w:val="008148F8"/>
    <w:rsid w:val="008154C8"/>
    <w:rsid w:val="00816229"/>
    <w:rsid w:val="00816EB6"/>
    <w:rsid w:val="008174CC"/>
    <w:rsid w:val="008179BE"/>
    <w:rsid w:val="00817B83"/>
    <w:rsid w:val="00817C3A"/>
    <w:rsid w:val="00820014"/>
    <w:rsid w:val="0082293F"/>
    <w:rsid w:val="00822C8F"/>
    <w:rsid w:val="008241DA"/>
    <w:rsid w:val="00824286"/>
    <w:rsid w:val="00826BC8"/>
    <w:rsid w:val="0082706A"/>
    <w:rsid w:val="00834409"/>
    <w:rsid w:val="0083611C"/>
    <w:rsid w:val="00836AA3"/>
    <w:rsid w:val="00837A51"/>
    <w:rsid w:val="00837F60"/>
    <w:rsid w:val="00841348"/>
    <w:rsid w:val="0084135B"/>
    <w:rsid w:val="00844291"/>
    <w:rsid w:val="00844818"/>
    <w:rsid w:val="0084687B"/>
    <w:rsid w:val="00846E44"/>
    <w:rsid w:val="00852689"/>
    <w:rsid w:val="00852CF0"/>
    <w:rsid w:val="00856F97"/>
    <w:rsid w:val="008612D1"/>
    <w:rsid w:val="00864208"/>
    <w:rsid w:val="008657F9"/>
    <w:rsid w:val="008659AE"/>
    <w:rsid w:val="0086617D"/>
    <w:rsid w:val="008670B4"/>
    <w:rsid w:val="008710DB"/>
    <w:rsid w:val="00871B62"/>
    <w:rsid w:val="00871B82"/>
    <w:rsid w:val="00873FEB"/>
    <w:rsid w:val="00877DFA"/>
    <w:rsid w:val="00880452"/>
    <w:rsid w:val="00880DDE"/>
    <w:rsid w:val="008842C8"/>
    <w:rsid w:val="00884983"/>
    <w:rsid w:val="0088701F"/>
    <w:rsid w:val="00887E13"/>
    <w:rsid w:val="0089098A"/>
    <w:rsid w:val="00891528"/>
    <w:rsid w:val="00891891"/>
    <w:rsid w:val="00891B8F"/>
    <w:rsid w:val="00892053"/>
    <w:rsid w:val="008978C3"/>
    <w:rsid w:val="008979A8"/>
    <w:rsid w:val="008A0E9D"/>
    <w:rsid w:val="008A125C"/>
    <w:rsid w:val="008A1986"/>
    <w:rsid w:val="008A642B"/>
    <w:rsid w:val="008A775A"/>
    <w:rsid w:val="008B06D6"/>
    <w:rsid w:val="008B0721"/>
    <w:rsid w:val="008B0E53"/>
    <w:rsid w:val="008B0FC7"/>
    <w:rsid w:val="008B2C1C"/>
    <w:rsid w:val="008B3CAE"/>
    <w:rsid w:val="008B3D4E"/>
    <w:rsid w:val="008B3E52"/>
    <w:rsid w:val="008B407D"/>
    <w:rsid w:val="008B47E1"/>
    <w:rsid w:val="008B4DB3"/>
    <w:rsid w:val="008B6ED4"/>
    <w:rsid w:val="008B74CB"/>
    <w:rsid w:val="008B7648"/>
    <w:rsid w:val="008B77E0"/>
    <w:rsid w:val="008C04E1"/>
    <w:rsid w:val="008C166D"/>
    <w:rsid w:val="008C2762"/>
    <w:rsid w:val="008C5B39"/>
    <w:rsid w:val="008C77F3"/>
    <w:rsid w:val="008C7D05"/>
    <w:rsid w:val="008C7D4E"/>
    <w:rsid w:val="008D016E"/>
    <w:rsid w:val="008D22B0"/>
    <w:rsid w:val="008D27BB"/>
    <w:rsid w:val="008D5441"/>
    <w:rsid w:val="008D735C"/>
    <w:rsid w:val="008D7B59"/>
    <w:rsid w:val="008D7D97"/>
    <w:rsid w:val="008D7DC8"/>
    <w:rsid w:val="008E09AF"/>
    <w:rsid w:val="008E207E"/>
    <w:rsid w:val="008E2268"/>
    <w:rsid w:val="008E2407"/>
    <w:rsid w:val="008E2689"/>
    <w:rsid w:val="008E37F1"/>
    <w:rsid w:val="008E67C7"/>
    <w:rsid w:val="008E727B"/>
    <w:rsid w:val="008F0B7D"/>
    <w:rsid w:val="008F169B"/>
    <w:rsid w:val="008F1788"/>
    <w:rsid w:val="008F1E36"/>
    <w:rsid w:val="008F2363"/>
    <w:rsid w:val="008F3632"/>
    <w:rsid w:val="009017FB"/>
    <w:rsid w:val="00901C85"/>
    <w:rsid w:val="009032B6"/>
    <w:rsid w:val="0090410E"/>
    <w:rsid w:val="00911DE3"/>
    <w:rsid w:val="00912042"/>
    <w:rsid w:val="009120BF"/>
    <w:rsid w:val="00912E4D"/>
    <w:rsid w:val="00914709"/>
    <w:rsid w:val="009162A9"/>
    <w:rsid w:val="00916C1A"/>
    <w:rsid w:val="00916D52"/>
    <w:rsid w:val="009201AB"/>
    <w:rsid w:val="0092043F"/>
    <w:rsid w:val="00920FAF"/>
    <w:rsid w:val="009224EB"/>
    <w:rsid w:val="00922922"/>
    <w:rsid w:val="00922C67"/>
    <w:rsid w:val="00922FF6"/>
    <w:rsid w:val="009234F2"/>
    <w:rsid w:val="009239A6"/>
    <w:rsid w:val="009242BC"/>
    <w:rsid w:val="00924C4B"/>
    <w:rsid w:val="00924FDE"/>
    <w:rsid w:val="00927279"/>
    <w:rsid w:val="009308A8"/>
    <w:rsid w:val="00931D9D"/>
    <w:rsid w:val="009335CC"/>
    <w:rsid w:val="009336BA"/>
    <w:rsid w:val="0093430A"/>
    <w:rsid w:val="00937C76"/>
    <w:rsid w:val="009403A9"/>
    <w:rsid w:val="009437FF"/>
    <w:rsid w:val="00943973"/>
    <w:rsid w:val="0094531E"/>
    <w:rsid w:val="00945BC8"/>
    <w:rsid w:val="00945D48"/>
    <w:rsid w:val="00946A8B"/>
    <w:rsid w:val="00946C74"/>
    <w:rsid w:val="0095335A"/>
    <w:rsid w:val="00953F8F"/>
    <w:rsid w:val="009570A1"/>
    <w:rsid w:val="00957F82"/>
    <w:rsid w:val="00960C12"/>
    <w:rsid w:val="00960EBC"/>
    <w:rsid w:val="00964147"/>
    <w:rsid w:val="009653AA"/>
    <w:rsid w:val="00965937"/>
    <w:rsid w:val="009669BB"/>
    <w:rsid w:val="00966E5D"/>
    <w:rsid w:val="00970EE3"/>
    <w:rsid w:val="009728E1"/>
    <w:rsid w:val="00972CF7"/>
    <w:rsid w:val="0097329B"/>
    <w:rsid w:val="009748E7"/>
    <w:rsid w:val="0098064B"/>
    <w:rsid w:val="00980BAC"/>
    <w:rsid w:val="00980DE7"/>
    <w:rsid w:val="0098443B"/>
    <w:rsid w:val="009844BD"/>
    <w:rsid w:val="009855CC"/>
    <w:rsid w:val="009863A2"/>
    <w:rsid w:val="00990F0C"/>
    <w:rsid w:val="00992188"/>
    <w:rsid w:val="009927B5"/>
    <w:rsid w:val="00992B3C"/>
    <w:rsid w:val="009935B3"/>
    <w:rsid w:val="00995513"/>
    <w:rsid w:val="009978E8"/>
    <w:rsid w:val="009A32CA"/>
    <w:rsid w:val="009A3B91"/>
    <w:rsid w:val="009A54DE"/>
    <w:rsid w:val="009A587F"/>
    <w:rsid w:val="009A67C1"/>
    <w:rsid w:val="009A6C7C"/>
    <w:rsid w:val="009B0779"/>
    <w:rsid w:val="009B2108"/>
    <w:rsid w:val="009B2C67"/>
    <w:rsid w:val="009B38D3"/>
    <w:rsid w:val="009B39E5"/>
    <w:rsid w:val="009B499D"/>
    <w:rsid w:val="009B4B11"/>
    <w:rsid w:val="009B547C"/>
    <w:rsid w:val="009B6CA4"/>
    <w:rsid w:val="009B6D60"/>
    <w:rsid w:val="009B7362"/>
    <w:rsid w:val="009B7C4A"/>
    <w:rsid w:val="009B7CB5"/>
    <w:rsid w:val="009C41ED"/>
    <w:rsid w:val="009C5251"/>
    <w:rsid w:val="009C527F"/>
    <w:rsid w:val="009C5714"/>
    <w:rsid w:val="009C6B22"/>
    <w:rsid w:val="009D0DB1"/>
    <w:rsid w:val="009D2267"/>
    <w:rsid w:val="009D5B0D"/>
    <w:rsid w:val="009D64EB"/>
    <w:rsid w:val="009D67D6"/>
    <w:rsid w:val="009D6D92"/>
    <w:rsid w:val="009D6E2D"/>
    <w:rsid w:val="009E0D1A"/>
    <w:rsid w:val="009E5D1B"/>
    <w:rsid w:val="009E6F7F"/>
    <w:rsid w:val="009E77AC"/>
    <w:rsid w:val="009E7E71"/>
    <w:rsid w:val="009F078F"/>
    <w:rsid w:val="009F0F00"/>
    <w:rsid w:val="009F18A0"/>
    <w:rsid w:val="009F312A"/>
    <w:rsid w:val="009F61EB"/>
    <w:rsid w:val="009F62E7"/>
    <w:rsid w:val="009F70F9"/>
    <w:rsid w:val="00A006E7"/>
    <w:rsid w:val="00A00E35"/>
    <w:rsid w:val="00A00E7B"/>
    <w:rsid w:val="00A010B5"/>
    <w:rsid w:val="00A012D7"/>
    <w:rsid w:val="00A0394C"/>
    <w:rsid w:val="00A03999"/>
    <w:rsid w:val="00A045E9"/>
    <w:rsid w:val="00A0725A"/>
    <w:rsid w:val="00A1020B"/>
    <w:rsid w:val="00A104C8"/>
    <w:rsid w:val="00A1065B"/>
    <w:rsid w:val="00A10B22"/>
    <w:rsid w:val="00A1259E"/>
    <w:rsid w:val="00A1422A"/>
    <w:rsid w:val="00A169E9"/>
    <w:rsid w:val="00A17DFE"/>
    <w:rsid w:val="00A2066C"/>
    <w:rsid w:val="00A21693"/>
    <w:rsid w:val="00A219D9"/>
    <w:rsid w:val="00A240D8"/>
    <w:rsid w:val="00A24DDB"/>
    <w:rsid w:val="00A252E8"/>
    <w:rsid w:val="00A307B0"/>
    <w:rsid w:val="00A30DF2"/>
    <w:rsid w:val="00A3439C"/>
    <w:rsid w:val="00A35129"/>
    <w:rsid w:val="00A3532F"/>
    <w:rsid w:val="00A369A4"/>
    <w:rsid w:val="00A37A4F"/>
    <w:rsid w:val="00A37E1E"/>
    <w:rsid w:val="00A40C13"/>
    <w:rsid w:val="00A42336"/>
    <w:rsid w:val="00A43657"/>
    <w:rsid w:val="00A450A4"/>
    <w:rsid w:val="00A46EC7"/>
    <w:rsid w:val="00A46F4B"/>
    <w:rsid w:val="00A533F5"/>
    <w:rsid w:val="00A556A2"/>
    <w:rsid w:val="00A613B2"/>
    <w:rsid w:val="00A61764"/>
    <w:rsid w:val="00A637CC"/>
    <w:rsid w:val="00A63A94"/>
    <w:rsid w:val="00A71A59"/>
    <w:rsid w:val="00A72000"/>
    <w:rsid w:val="00A72320"/>
    <w:rsid w:val="00A72687"/>
    <w:rsid w:val="00A7512B"/>
    <w:rsid w:val="00A76E13"/>
    <w:rsid w:val="00A80588"/>
    <w:rsid w:val="00A80A62"/>
    <w:rsid w:val="00A80DDD"/>
    <w:rsid w:val="00A82403"/>
    <w:rsid w:val="00A82AA9"/>
    <w:rsid w:val="00A82AD8"/>
    <w:rsid w:val="00A82FD7"/>
    <w:rsid w:val="00A8613D"/>
    <w:rsid w:val="00A91202"/>
    <w:rsid w:val="00A91EE8"/>
    <w:rsid w:val="00A972DC"/>
    <w:rsid w:val="00A97B5C"/>
    <w:rsid w:val="00AA063A"/>
    <w:rsid w:val="00AA111E"/>
    <w:rsid w:val="00AA27D7"/>
    <w:rsid w:val="00AA347D"/>
    <w:rsid w:val="00AA37A3"/>
    <w:rsid w:val="00AA45D5"/>
    <w:rsid w:val="00AA614E"/>
    <w:rsid w:val="00AA682B"/>
    <w:rsid w:val="00AA7EB6"/>
    <w:rsid w:val="00AB00EA"/>
    <w:rsid w:val="00AB10FB"/>
    <w:rsid w:val="00AB1CD6"/>
    <w:rsid w:val="00AB1D5D"/>
    <w:rsid w:val="00AB233A"/>
    <w:rsid w:val="00AB3929"/>
    <w:rsid w:val="00AB63B0"/>
    <w:rsid w:val="00AC1E8B"/>
    <w:rsid w:val="00AC20A2"/>
    <w:rsid w:val="00AC2532"/>
    <w:rsid w:val="00AC314F"/>
    <w:rsid w:val="00AC31FB"/>
    <w:rsid w:val="00AC41CA"/>
    <w:rsid w:val="00AC471F"/>
    <w:rsid w:val="00AC62A4"/>
    <w:rsid w:val="00AC6816"/>
    <w:rsid w:val="00AD0601"/>
    <w:rsid w:val="00AD105F"/>
    <w:rsid w:val="00AD1426"/>
    <w:rsid w:val="00AD24C8"/>
    <w:rsid w:val="00AD2D90"/>
    <w:rsid w:val="00AD4B25"/>
    <w:rsid w:val="00AD5AFA"/>
    <w:rsid w:val="00AD6F28"/>
    <w:rsid w:val="00AE2F31"/>
    <w:rsid w:val="00AE303E"/>
    <w:rsid w:val="00AE4841"/>
    <w:rsid w:val="00AE6BD4"/>
    <w:rsid w:val="00AE7159"/>
    <w:rsid w:val="00AE7160"/>
    <w:rsid w:val="00AF1D49"/>
    <w:rsid w:val="00AF262A"/>
    <w:rsid w:val="00AF78AF"/>
    <w:rsid w:val="00AF7B64"/>
    <w:rsid w:val="00B045F8"/>
    <w:rsid w:val="00B05837"/>
    <w:rsid w:val="00B07D63"/>
    <w:rsid w:val="00B1041B"/>
    <w:rsid w:val="00B109CA"/>
    <w:rsid w:val="00B11862"/>
    <w:rsid w:val="00B16EEA"/>
    <w:rsid w:val="00B16F01"/>
    <w:rsid w:val="00B223F5"/>
    <w:rsid w:val="00B26710"/>
    <w:rsid w:val="00B26ACA"/>
    <w:rsid w:val="00B26D3A"/>
    <w:rsid w:val="00B27C13"/>
    <w:rsid w:val="00B3311C"/>
    <w:rsid w:val="00B34624"/>
    <w:rsid w:val="00B349B2"/>
    <w:rsid w:val="00B35644"/>
    <w:rsid w:val="00B36148"/>
    <w:rsid w:val="00B36210"/>
    <w:rsid w:val="00B3760A"/>
    <w:rsid w:val="00B37A6F"/>
    <w:rsid w:val="00B40648"/>
    <w:rsid w:val="00B40D05"/>
    <w:rsid w:val="00B40E0A"/>
    <w:rsid w:val="00B411B4"/>
    <w:rsid w:val="00B41F20"/>
    <w:rsid w:val="00B435BD"/>
    <w:rsid w:val="00B44A36"/>
    <w:rsid w:val="00B4628F"/>
    <w:rsid w:val="00B472E8"/>
    <w:rsid w:val="00B47CDB"/>
    <w:rsid w:val="00B50F3D"/>
    <w:rsid w:val="00B51619"/>
    <w:rsid w:val="00B51696"/>
    <w:rsid w:val="00B52752"/>
    <w:rsid w:val="00B542FD"/>
    <w:rsid w:val="00B5461F"/>
    <w:rsid w:val="00B54E1B"/>
    <w:rsid w:val="00B56582"/>
    <w:rsid w:val="00B602E6"/>
    <w:rsid w:val="00B60CF2"/>
    <w:rsid w:val="00B61999"/>
    <w:rsid w:val="00B61B9E"/>
    <w:rsid w:val="00B61DFB"/>
    <w:rsid w:val="00B62AE9"/>
    <w:rsid w:val="00B63903"/>
    <w:rsid w:val="00B63C5B"/>
    <w:rsid w:val="00B6517E"/>
    <w:rsid w:val="00B65286"/>
    <w:rsid w:val="00B67E70"/>
    <w:rsid w:val="00B7193E"/>
    <w:rsid w:val="00B72182"/>
    <w:rsid w:val="00B725F9"/>
    <w:rsid w:val="00B73529"/>
    <w:rsid w:val="00B74D43"/>
    <w:rsid w:val="00B74EC8"/>
    <w:rsid w:val="00B75D23"/>
    <w:rsid w:val="00B77714"/>
    <w:rsid w:val="00B77A95"/>
    <w:rsid w:val="00B77C0A"/>
    <w:rsid w:val="00B80CE6"/>
    <w:rsid w:val="00B81491"/>
    <w:rsid w:val="00B8638F"/>
    <w:rsid w:val="00B91F22"/>
    <w:rsid w:val="00B92FB1"/>
    <w:rsid w:val="00B9312E"/>
    <w:rsid w:val="00B933AA"/>
    <w:rsid w:val="00B97A4D"/>
    <w:rsid w:val="00BA019A"/>
    <w:rsid w:val="00BA0344"/>
    <w:rsid w:val="00BA3E0D"/>
    <w:rsid w:val="00BA53F9"/>
    <w:rsid w:val="00BA6AC9"/>
    <w:rsid w:val="00BA6BC2"/>
    <w:rsid w:val="00BA7422"/>
    <w:rsid w:val="00BA7F31"/>
    <w:rsid w:val="00BB1B2F"/>
    <w:rsid w:val="00BB2662"/>
    <w:rsid w:val="00BB39F6"/>
    <w:rsid w:val="00BB5DDF"/>
    <w:rsid w:val="00BC03CF"/>
    <w:rsid w:val="00BC2977"/>
    <w:rsid w:val="00BC3AC7"/>
    <w:rsid w:val="00BC3DCF"/>
    <w:rsid w:val="00BC5709"/>
    <w:rsid w:val="00BC5B14"/>
    <w:rsid w:val="00BC61A4"/>
    <w:rsid w:val="00BC6AC3"/>
    <w:rsid w:val="00BC6CBE"/>
    <w:rsid w:val="00BD0EF3"/>
    <w:rsid w:val="00BD2B04"/>
    <w:rsid w:val="00BD313B"/>
    <w:rsid w:val="00BD5457"/>
    <w:rsid w:val="00BD5563"/>
    <w:rsid w:val="00BD6C76"/>
    <w:rsid w:val="00BE0122"/>
    <w:rsid w:val="00BE1D38"/>
    <w:rsid w:val="00BE2FA0"/>
    <w:rsid w:val="00BE2FAB"/>
    <w:rsid w:val="00BE3013"/>
    <w:rsid w:val="00BE46B0"/>
    <w:rsid w:val="00BE4E57"/>
    <w:rsid w:val="00BF0B2F"/>
    <w:rsid w:val="00BF10DA"/>
    <w:rsid w:val="00BF3057"/>
    <w:rsid w:val="00BF3FE8"/>
    <w:rsid w:val="00BF5F90"/>
    <w:rsid w:val="00BF64D1"/>
    <w:rsid w:val="00BF66C9"/>
    <w:rsid w:val="00BF6851"/>
    <w:rsid w:val="00BF76D9"/>
    <w:rsid w:val="00C034C3"/>
    <w:rsid w:val="00C04C8C"/>
    <w:rsid w:val="00C05FD5"/>
    <w:rsid w:val="00C0643E"/>
    <w:rsid w:val="00C064AA"/>
    <w:rsid w:val="00C07045"/>
    <w:rsid w:val="00C07067"/>
    <w:rsid w:val="00C11DE9"/>
    <w:rsid w:val="00C127CA"/>
    <w:rsid w:val="00C13956"/>
    <w:rsid w:val="00C1701E"/>
    <w:rsid w:val="00C20EDD"/>
    <w:rsid w:val="00C22787"/>
    <w:rsid w:val="00C22A80"/>
    <w:rsid w:val="00C2340F"/>
    <w:rsid w:val="00C23BA9"/>
    <w:rsid w:val="00C25055"/>
    <w:rsid w:val="00C27062"/>
    <w:rsid w:val="00C277A5"/>
    <w:rsid w:val="00C30DF7"/>
    <w:rsid w:val="00C31A1D"/>
    <w:rsid w:val="00C31D44"/>
    <w:rsid w:val="00C32B17"/>
    <w:rsid w:val="00C32FF4"/>
    <w:rsid w:val="00C3365B"/>
    <w:rsid w:val="00C341D7"/>
    <w:rsid w:val="00C345CF"/>
    <w:rsid w:val="00C345F2"/>
    <w:rsid w:val="00C350C1"/>
    <w:rsid w:val="00C35151"/>
    <w:rsid w:val="00C364D5"/>
    <w:rsid w:val="00C37BA2"/>
    <w:rsid w:val="00C40098"/>
    <w:rsid w:val="00C412AB"/>
    <w:rsid w:val="00C43689"/>
    <w:rsid w:val="00C43A73"/>
    <w:rsid w:val="00C460E3"/>
    <w:rsid w:val="00C46BE9"/>
    <w:rsid w:val="00C50047"/>
    <w:rsid w:val="00C51F21"/>
    <w:rsid w:val="00C52220"/>
    <w:rsid w:val="00C53263"/>
    <w:rsid w:val="00C544FF"/>
    <w:rsid w:val="00C5571A"/>
    <w:rsid w:val="00C6228E"/>
    <w:rsid w:val="00C62355"/>
    <w:rsid w:val="00C62A74"/>
    <w:rsid w:val="00C62E5F"/>
    <w:rsid w:val="00C6328E"/>
    <w:rsid w:val="00C636DC"/>
    <w:rsid w:val="00C64420"/>
    <w:rsid w:val="00C65307"/>
    <w:rsid w:val="00C65EE7"/>
    <w:rsid w:val="00C66898"/>
    <w:rsid w:val="00C70B21"/>
    <w:rsid w:val="00C71426"/>
    <w:rsid w:val="00C72B88"/>
    <w:rsid w:val="00C72F7D"/>
    <w:rsid w:val="00C73353"/>
    <w:rsid w:val="00C739F4"/>
    <w:rsid w:val="00C74D67"/>
    <w:rsid w:val="00C759E4"/>
    <w:rsid w:val="00C75A27"/>
    <w:rsid w:val="00C7631B"/>
    <w:rsid w:val="00C776D3"/>
    <w:rsid w:val="00C82D57"/>
    <w:rsid w:val="00C832D3"/>
    <w:rsid w:val="00C84D3B"/>
    <w:rsid w:val="00C85519"/>
    <w:rsid w:val="00C85EDA"/>
    <w:rsid w:val="00C86793"/>
    <w:rsid w:val="00C8734E"/>
    <w:rsid w:val="00C9133A"/>
    <w:rsid w:val="00CA13E3"/>
    <w:rsid w:val="00CA1FD5"/>
    <w:rsid w:val="00CA44C1"/>
    <w:rsid w:val="00CA47FF"/>
    <w:rsid w:val="00CA48AB"/>
    <w:rsid w:val="00CA75B2"/>
    <w:rsid w:val="00CA77DA"/>
    <w:rsid w:val="00CA7BB7"/>
    <w:rsid w:val="00CB049C"/>
    <w:rsid w:val="00CB0AA0"/>
    <w:rsid w:val="00CB15C2"/>
    <w:rsid w:val="00CB2513"/>
    <w:rsid w:val="00CB3FCA"/>
    <w:rsid w:val="00CB4343"/>
    <w:rsid w:val="00CB67C4"/>
    <w:rsid w:val="00CC04BA"/>
    <w:rsid w:val="00CC1F85"/>
    <w:rsid w:val="00CC50BA"/>
    <w:rsid w:val="00CC581B"/>
    <w:rsid w:val="00CC665A"/>
    <w:rsid w:val="00CC76A7"/>
    <w:rsid w:val="00CD0C6A"/>
    <w:rsid w:val="00CD1720"/>
    <w:rsid w:val="00CD2A29"/>
    <w:rsid w:val="00CD3506"/>
    <w:rsid w:val="00CD5A4A"/>
    <w:rsid w:val="00CE034B"/>
    <w:rsid w:val="00CE38E2"/>
    <w:rsid w:val="00CE7CF0"/>
    <w:rsid w:val="00CF0F47"/>
    <w:rsid w:val="00CF26AC"/>
    <w:rsid w:val="00CF28DF"/>
    <w:rsid w:val="00CF3527"/>
    <w:rsid w:val="00CF3A7D"/>
    <w:rsid w:val="00CF4068"/>
    <w:rsid w:val="00CF7B20"/>
    <w:rsid w:val="00D00398"/>
    <w:rsid w:val="00D00DC7"/>
    <w:rsid w:val="00D022C4"/>
    <w:rsid w:val="00D02E98"/>
    <w:rsid w:val="00D03FE8"/>
    <w:rsid w:val="00D116D3"/>
    <w:rsid w:val="00D117CC"/>
    <w:rsid w:val="00D11929"/>
    <w:rsid w:val="00D13E4F"/>
    <w:rsid w:val="00D15206"/>
    <w:rsid w:val="00D20ED9"/>
    <w:rsid w:val="00D21424"/>
    <w:rsid w:val="00D22571"/>
    <w:rsid w:val="00D2359B"/>
    <w:rsid w:val="00D24177"/>
    <w:rsid w:val="00D24229"/>
    <w:rsid w:val="00D242BE"/>
    <w:rsid w:val="00D24340"/>
    <w:rsid w:val="00D24788"/>
    <w:rsid w:val="00D24AE1"/>
    <w:rsid w:val="00D25660"/>
    <w:rsid w:val="00D26B13"/>
    <w:rsid w:val="00D26E63"/>
    <w:rsid w:val="00D27F4E"/>
    <w:rsid w:val="00D30B2F"/>
    <w:rsid w:val="00D30C36"/>
    <w:rsid w:val="00D30D2E"/>
    <w:rsid w:val="00D31342"/>
    <w:rsid w:val="00D31C06"/>
    <w:rsid w:val="00D31D22"/>
    <w:rsid w:val="00D32934"/>
    <w:rsid w:val="00D33F82"/>
    <w:rsid w:val="00D36D96"/>
    <w:rsid w:val="00D372C1"/>
    <w:rsid w:val="00D40860"/>
    <w:rsid w:val="00D40F06"/>
    <w:rsid w:val="00D429EC"/>
    <w:rsid w:val="00D432BC"/>
    <w:rsid w:val="00D43758"/>
    <w:rsid w:val="00D4442A"/>
    <w:rsid w:val="00D4474F"/>
    <w:rsid w:val="00D4610B"/>
    <w:rsid w:val="00D47C90"/>
    <w:rsid w:val="00D50130"/>
    <w:rsid w:val="00D506EF"/>
    <w:rsid w:val="00D50AAC"/>
    <w:rsid w:val="00D51464"/>
    <w:rsid w:val="00D570D9"/>
    <w:rsid w:val="00D570FE"/>
    <w:rsid w:val="00D61F37"/>
    <w:rsid w:val="00D62223"/>
    <w:rsid w:val="00D629DB"/>
    <w:rsid w:val="00D62D7B"/>
    <w:rsid w:val="00D64811"/>
    <w:rsid w:val="00D66C72"/>
    <w:rsid w:val="00D67B81"/>
    <w:rsid w:val="00D70E7F"/>
    <w:rsid w:val="00D71EB9"/>
    <w:rsid w:val="00D7549D"/>
    <w:rsid w:val="00D7646E"/>
    <w:rsid w:val="00D76475"/>
    <w:rsid w:val="00D77CE8"/>
    <w:rsid w:val="00D8023B"/>
    <w:rsid w:val="00D853DA"/>
    <w:rsid w:val="00D90435"/>
    <w:rsid w:val="00D921D0"/>
    <w:rsid w:val="00D92CA0"/>
    <w:rsid w:val="00D93EE2"/>
    <w:rsid w:val="00DA074A"/>
    <w:rsid w:val="00DA14E6"/>
    <w:rsid w:val="00DA4838"/>
    <w:rsid w:val="00DA7F6F"/>
    <w:rsid w:val="00DB21EF"/>
    <w:rsid w:val="00DB26DC"/>
    <w:rsid w:val="00DB28F3"/>
    <w:rsid w:val="00DB5B2A"/>
    <w:rsid w:val="00DB5D49"/>
    <w:rsid w:val="00DB778C"/>
    <w:rsid w:val="00DB786B"/>
    <w:rsid w:val="00DC35AC"/>
    <w:rsid w:val="00DC6224"/>
    <w:rsid w:val="00DC6311"/>
    <w:rsid w:val="00DC6683"/>
    <w:rsid w:val="00DC6770"/>
    <w:rsid w:val="00DC77B8"/>
    <w:rsid w:val="00DD060E"/>
    <w:rsid w:val="00DD0A13"/>
    <w:rsid w:val="00DD336F"/>
    <w:rsid w:val="00DD3678"/>
    <w:rsid w:val="00DD46B0"/>
    <w:rsid w:val="00DD5655"/>
    <w:rsid w:val="00DD61F7"/>
    <w:rsid w:val="00DD626C"/>
    <w:rsid w:val="00DD6910"/>
    <w:rsid w:val="00DE3CC8"/>
    <w:rsid w:val="00DE3EF9"/>
    <w:rsid w:val="00DE4982"/>
    <w:rsid w:val="00DE499D"/>
    <w:rsid w:val="00DE5320"/>
    <w:rsid w:val="00DE59A2"/>
    <w:rsid w:val="00DF3766"/>
    <w:rsid w:val="00DF3863"/>
    <w:rsid w:val="00DF463B"/>
    <w:rsid w:val="00DF5186"/>
    <w:rsid w:val="00DF619F"/>
    <w:rsid w:val="00DF702E"/>
    <w:rsid w:val="00DF7B74"/>
    <w:rsid w:val="00E00582"/>
    <w:rsid w:val="00E00844"/>
    <w:rsid w:val="00E02802"/>
    <w:rsid w:val="00E04C5A"/>
    <w:rsid w:val="00E0634D"/>
    <w:rsid w:val="00E07CCB"/>
    <w:rsid w:val="00E12CC9"/>
    <w:rsid w:val="00E13373"/>
    <w:rsid w:val="00E13F4F"/>
    <w:rsid w:val="00E14415"/>
    <w:rsid w:val="00E153EF"/>
    <w:rsid w:val="00E16444"/>
    <w:rsid w:val="00E16ED4"/>
    <w:rsid w:val="00E21318"/>
    <w:rsid w:val="00E24A2E"/>
    <w:rsid w:val="00E255A5"/>
    <w:rsid w:val="00E25D88"/>
    <w:rsid w:val="00E2771A"/>
    <w:rsid w:val="00E3049F"/>
    <w:rsid w:val="00E319C6"/>
    <w:rsid w:val="00E31A83"/>
    <w:rsid w:val="00E31ABA"/>
    <w:rsid w:val="00E323E6"/>
    <w:rsid w:val="00E341D5"/>
    <w:rsid w:val="00E34A36"/>
    <w:rsid w:val="00E352B2"/>
    <w:rsid w:val="00E36C25"/>
    <w:rsid w:val="00E40068"/>
    <w:rsid w:val="00E40BE2"/>
    <w:rsid w:val="00E41DCE"/>
    <w:rsid w:val="00E463FE"/>
    <w:rsid w:val="00E46DF9"/>
    <w:rsid w:val="00E473AC"/>
    <w:rsid w:val="00E507F8"/>
    <w:rsid w:val="00E52003"/>
    <w:rsid w:val="00E531B3"/>
    <w:rsid w:val="00E539BF"/>
    <w:rsid w:val="00E55094"/>
    <w:rsid w:val="00E5527E"/>
    <w:rsid w:val="00E55CA8"/>
    <w:rsid w:val="00E56818"/>
    <w:rsid w:val="00E627DF"/>
    <w:rsid w:val="00E629A2"/>
    <w:rsid w:val="00E6318D"/>
    <w:rsid w:val="00E63889"/>
    <w:rsid w:val="00E64870"/>
    <w:rsid w:val="00E6498E"/>
    <w:rsid w:val="00E671FE"/>
    <w:rsid w:val="00E67ACF"/>
    <w:rsid w:val="00E70E5D"/>
    <w:rsid w:val="00E714F0"/>
    <w:rsid w:val="00E715DD"/>
    <w:rsid w:val="00E72EDC"/>
    <w:rsid w:val="00E74144"/>
    <w:rsid w:val="00E74180"/>
    <w:rsid w:val="00E76291"/>
    <w:rsid w:val="00E80EA5"/>
    <w:rsid w:val="00E82C66"/>
    <w:rsid w:val="00E82FC3"/>
    <w:rsid w:val="00E830C9"/>
    <w:rsid w:val="00E83691"/>
    <w:rsid w:val="00E84256"/>
    <w:rsid w:val="00E86E6E"/>
    <w:rsid w:val="00E8715D"/>
    <w:rsid w:val="00E90F06"/>
    <w:rsid w:val="00E90FCA"/>
    <w:rsid w:val="00E9195A"/>
    <w:rsid w:val="00E921D6"/>
    <w:rsid w:val="00EA09D8"/>
    <w:rsid w:val="00EA16E0"/>
    <w:rsid w:val="00EA1B8E"/>
    <w:rsid w:val="00EA1BD8"/>
    <w:rsid w:val="00EA23C3"/>
    <w:rsid w:val="00EA2509"/>
    <w:rsid w:val="00EA3304"/>
    <w:rsid w:val="00EA375E"/>
    <w:rsid w:val="00EA4A2D"/>
    <w:rsid w:val="00EA5B24"/>
    <w:rsid w:val="00EA6330"/>
    <w:rsid w:val="00EA7145"/>
    <w:rsid w:val="00EA792C"/>
    <w:rsid w:val="00EB0026"/>
    <w:rsid w:val="00EB5084"/>
    <w:rsid w:val="00EC039F"/>
    <w:rsid w:val="00EC158A"/>
    <w:rsid w:val="00EC1B88"/>
    <w:rsid w:val="00EC416C"/>
    <w:rsid w:val="00EC4869"/>
    <w:rsid w:val="00EC54CE"/>
    <w:rsid w:val="00EC595C"/>
    <w:rsid w:val="00EC5BF2"/>
    <w:rsid w:val="00EC7991"/>
    <w:rsid w:val="00ED1BA2"/>
    <w:rsid w:val="00ED2597"/>
    <w:rsid w:val="00ED32C7"/>
    <w:rsid w:val="00ED5869"/>
    <w:rsid w:val="00ED5AC2"/>
    <w:rsid w:val="00ED74F0"/>
    <w:rsid w:val="00ED7B60"/>
    <w:rsid w:val="00EE054D"/>
    <w:rsid w:val="00EE2714"/>
    <w:rsid w:val="00EE2F93"/>
    <w:rsid w:val="00EE3D70"/>
    <w:rsid w:val="00EE436C"/>
    <w:rsid w:val="00EE4FA9"/>
    <w:rsid w:val="00EE69DE"/>
    <w:rsid w:val="00EF0BA4"/>
    <w:rsid w:val="00EF19E6"/>
    <w:rsid w:val="00EF5A4A"/>
    <w:rsid w:val="00EF647F"/>
    <w:rsid w:val="00EF7628"/>
    <w:rsid w:val="00F03094"/>
    <w:rsid w:val="00F05893"/>
    <w:rsid w:val="00F05FE1"/>
    <w:rsid w:val="00F060E2"/>
    <w:rsid w:val="00F068FA"/>
    <w:rsid w:val="00F1019A"/>
    <w:rsid w:val="00F102E5"/>
    <w:rsid w:val="00F20A04"/>
    <w:rsid w:val="00F254C8"/>
    <w:rsid w:val="00F263C4"/>
    <w:rsid w:val="00F27122"/>
    <w:rsid w:val="00F27954"/>
    <w:rsid w:val="00F301A0"/>
    <w:rsid w:val="00F311D0"/>
    <w:rsid w:val="00F314F0"/>
    <w:rsid w:val="00F33A23"/>
    <w:rsid w:val="00F34370"/>
    <w:rsid w:val="00F37E3B"/>
    <w:rsid w:val="00F402CD"/>
    <w:rsid w:val="00F4102A"/>
    <w:rsid w:val="00F43282"/>
    <w:rsid w:val="00F43727"/>
    <w:rsid w:val="00F4420B"/>
    <w:rsid w:val="00F516C6"/>
    <w:rsid w:val="00F51D00"/>
    <w:rsid w:val="00F51D35"/>
    <w:rsid w:val="00F52CC2"/>
    <w:rsid w:val="00F532F2"/>
    <w:rsid w:val="00F553D7"/>
    <w:rsid w:val="00F55A99"/>
    <w:rsid w:val="00F57296"/>
    <w:rsid w:val="00F60454"/>
    <w:rsid w:val="00F60A09"/>
    <w:rsid w:val="00F62202"/>
    <w:rsid w:val="00F6231E"/>
    <w:rsid w:val="00F65363"/>
    <w:rsid w:val="00F654C5"/>
    <w:rsid w:val="00F66C57"/>
    <w:rsid w:val="00F677F4"/>
    <w:rsid w:val="00F70C30"/>
    <w:rsid w:val="00F7100B"/>
    <w:rsid w:val="00F72343"/>
    <w:rsid w:val="00F75609"/>
    <w:rsid w:val="00F76FD8"/>
    <w:rsid w:val="00F80D49"/>
    <w:rsid w:val="00F82FAA"/>
    <w:rsid w:val="00F8353C"/>
    <w:rsid w:val="00F84ABA"/>
    <w:rsid w:val="00F8656B"/>
    <w:rsid w:val="00F86F05"/>
    <w:rsid w:val="00F9040D"/>
    <w:rsid w:val="00F915C6"/>
    <w:rsid w:val="00F9181E"/>
    <w:rsid w:val="00F91F46"/>
    <w:rsid w:val="00F94B8F"/>
    <w:rsid w:val="00F95DFA"/>
    <w:rsid w:val="00F97F4B"/>
    <w:rsid w:val="00FA013E"/>
    <w:rsid w:val="00FA0994"/>
    <w:rsid w:val="00FA14D8"/>
    <w:rsid w:val="00FA5D92"/>
    <w:rsid w:val="00FB24EB"/>
    <w:rsid w:val="00FB3110"/>
    <w:rsid w:val="00FB48DD"/>
    <w:rsid w:val="00FB5521"/>
    <w:rsid w:val="00FB5C35"/>
    <w:rsid w:val="00FB5D4A"/>
    <w:rsid w:val="00FC0108"/>
    <w:rsid w:val="00FC0EA4"/>
    <w:rsid w:val="00FC2784"/>
    <w:rsid w:val="00FC3086"/>
    <w:rsid w:val="00FC3998"/>
    <w:rsid w:val="00FC3CE0"/>
    <w:rsid w:val="00FC41E5"/>
    <w:rsid w:val="00FC4380"/>
    <w:rsid w:val="00FC4B4D"/>
    <w:rsid w:val="00FC6A8C"/>
    <w:rsid w:val="00FC6E1C"/>
    <w:rsid w:val="00FC6E3E"/>
    <w:rsid w:val="00FC76B4"/>
    <w:rsid w:val="00FD0150"/>
    <w:rsid w:val="00FD15F9"/>
    <w:rsid w:val="00FD1638"/>
    <w:rsid w:val="00FD2820"/>
    <w:rsid w:val="00FD3417"/>
    <w:rsid w:val="00FD3ADB"/>
    <w:rsid w:val="00FD65AD"/>
    <w:rsid w:val="00FE0964"/>
    <w:rsid w:val="00FE1662"/>
    <w:rsid w:val="00FE4404"/>
    <w:rsid w:val="00FE6C46"/>
    <w:rsid w:val="00FF17E1"/>
    <w:rsid w:val="00FF1E8F"/>
    <w:rsid w:val="00FF3CA2"/>
    <w:rsid w:val="00FF3EB3"/>
    <w:rsid w:val="00FF4004"/>
    <w:rsid w:val="00FF54A3"/>
    <w:rsid w:val="00FF572C"/>
    <w:rsid w:val="00FF5ECA"/>
    <w:rsid w:val="00FF6306"/>
    <w:rsid w:val="00FF63C4"/>
    <w:rsid w:val="00FF7062"/>
    <w:rsid w:val="00FF72D9"/>
    <w:rsid w:val="00FF79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3ADF1"/>
  <w15:docId w15:val="{E5401102-5890-40F2-A392-B21FFE854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5B6"/>
    <w:pPr>
      <w:spacing w:after="0" w:line="240" w:lineRule="auto"/>
    </w:pPr>
    <w:rPr>
      <w:rFonts w:ascii="Arial" w:eastAsia="Times New Roman" w:hAnsi="Arial" w:cs="Times New Roman"/>
      <w:b/>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145CEC"/>
    <w:pPr>
      <w:tabs>
        <w:tab w:val="center" w:pos="4536"/>
        <w:tab w:val="right" w:pos="9072"/>
      </w:tabs>
    </w:pPr>
  </w:style>
  <w:style w:type="character" w:customStyle="1" w:styleId="stBilgiChar">
    <w:name w:val="Üst Bilgi Char"/>
    <w:basedOn w:val="VarsaylanParagrafYazTipi"/>
    <w:link w:val="stBilgi"/>
    <w:rsid w:val="00145CEC"/>
    <w:rPr>
      <w:rFonts w:ascii="Arial" w:eastAsia="Times New Roman" w:hAnsi="Arial" w:cs="Times New Roman"/>
      <w:b/>
      <w:szCs w:val="20"/>
      <w:lang w:eastAsia="tr-TR"/>
    </w:rPr>
  </w:style>
  <w:style w:type="paragraph" w:styleId="AltBilgi">
    <w:name w:val="footer"/>
    <w:basedOn w:val="Normal"/>
    <w:link w:val="AltBilgiChar"/>
    <w:uiPriority w:val="99"/>
    <w:unhideWhenUsed/>
    <w:rsid w:val="00145CEC"/>
    <w:pPr>
      <w:tabs>
        <w:tab w:val="center" w:pos="4536"/>
        <w:tab w:val="right" w:pos="9072"/>
      </w:tabs>
    </w:pPr>
  </w:style>
  <w:style w:type="character" w:customStyle="1" w:styleId="AltBilgiChar">
    <w:name w:val="Alt Bilgi Char"/>
    <w:basedOn w:val="VarsaylanParagrafYazTipi"/>
    <w:link w:val="AltBilgi"/>
    <w:uiPriority w:val="99"/>
    <w:rsid w:val="00145CEC"/>
    <w:rPr>
      <w:rFonts w:ascii="Arial" w:eastAsia="Times New Roman" w:hAnsi="Arial" w:cs="Times New Roman"/>
      <w:b/>
      <w:szCs w:val="20"/>
      <w:lang w:eastAsia="tr-TR"/>
    </w:rPr>
  </w:style>
  <w:style w:type="paragraph" w:styleId="BalonMetni">
    <w:name w:val="Balloon Text"/>
    <w:basedOn w:val="Normal"/>
    <w:link w:val="BalonMetniChar"/>
    <w:uiPriority w:val="99"/>
    <w:semiHidden/>
    <w:unhideWhenUsed/>
    <w:rsid w:val="00145CEC"/>
    <w:rPr>
      <w:rFonts w:ascii="Tahoma" w:hAnsi="Tahoma" w:cs="Tahoma"/>
      <w:sz w:val="16"/>
      <w:szCs w:val="16"/>
    </w:rPr>
  </w:style>
  <w:style w:type="character" w:customStyle="1" w:styleId="BalonMetniChar">
    <w:name w:val="Balon Metni Char"/>
    <w:basedOn w:val="VarsaylanParagrafYazTipi"/>
    <w:link w:val="BalonMetni"/>
    <w:uiPriority w:val="99"/>
    <w:semiHidden/>
    <w:rsid w:val="00145CEC"/>
    <w:rPr>
      <w:rFonts w:ascii="Tahoma" w:eastAsia="Times New Roman" w:hAnsi="Tahoma" w:cs="Tahoma"/>
      <w:b/>
      <w:sz w:val="16"/>
      <w:szCs w:val="16"/>
      <w:lang w:eastAsia="tr-TR"/>
    </w:rPr>
  </w:style>
  <w:style w:type="table" w:styleId="TabloKlavuzu">
    <w:name w:val="Table Grid"/>
    <w:basedOn w:val="NormalTablo"/>
    <w:rsid w:val="00145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F790F"/>
    <w:pPr>
      <w:spacing w:after="200" w:line="276" w:lineRule="auto"/>
      <w:ind w:left="720"/>
      <w:contextualSpacing/>
    </w:pPr>
    <w:rPr>
      <w:rFonts w:asciiTheme="minorHAnsi" w:eastAsiaTheme="minorHAnsi" w:hAnsiTheme="minorHAnsi" w:cstheme="minorBidi"/>
      <w:b w:val="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65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1009</Words>
  <Characters>5752</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FAZLI</dc:creator>
  <cp:lastModifiedBy>FURKAN</cp:lastModifiedBy>
  <cp:revision>3</cp:revision>
  <cp:lastPrinted>2019-11-21T07:32:00Z</cp:lastPrinted>
  <dcterms:created xsi:type="dcterms:W3CDTF">2025-08-13T09:13:00Z</dcterms:created>
  <dcterms:modified xsi:type="dcterms:W3CDTF">2025-08-13T09:13:00Z</dcterms:modified>
</cp:coreProperties>
</file>